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合肥新龙宇广告装饰有限公司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88.35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40DD505F"/>
    <w:rsid w:val="44B12BE6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2025-05-27T00:47:28Z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</Properties>
</file>