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4762B">
      <w:pPr>
        <w:spacing w:line="360" w:lineRule="auto"/>
        <w:jc w:val="center"/>
        <w:outlineLvl w:val="0"/>
        <w:rPr>
          <w:rFonts w:hint="eastAsia"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t>采购需求</w:t>
      </w:r>
    </w:p>
    <w:p w14:paraId="2D795FCE">
      <w:pPr>
        <w:spacing w:line="360" w:lineRule="auto"/>
        <w:jc w:val="center"/>
        <w:outlineLvl w:val="0"/>
        <w:rPr>
          <w:rFonts w:hint="default" w:asciiTheme="minorEastAsia" w:hAnsiTheme="minorEastAsia" w:eastAsiaTheme="minorEastAsia"/>
          <w:b/>
          <w:color w:val="000000" w:themeColor="text1"/>
          <w:sz w:val="28"/>
          <w:highlight w:val="none"/>
          <w:lang w:val="en-US" w:eastAsia="zh-CN"/>
          <w14:textFill>
            <w14:solidFill>
              <w14:schemeClr w14:val="tx1"/>
            </w14:solidFill>
          </w14:textFill>
        </w:rPr>
      </w:pPr>
      <w:r>
        <w:rPr>
          <w:rFonts w:hint="eastAsia" w:asciiTheme="minorEastAsia" w:hAnsiTheme="minorEastAsia" w:eastAsiaTheme="minorEastAsia"/>
          <w:b/>
          <w:color w:val="000000" w:themeColor="text1"/>
          <w:sz w:val="28"/>
          <w:highlight w:val="none"/>
          <w:lang w:val="en-US" w:eastAsia="zh-CN"/>
          <w14:textFill>
            <w14:solidFill>
              <w14:schemeClr w14:val="tx1"/>
            </w14:solidFill>
          </w14:textFill>
        </w:rPr>
        <w:t>(仅供参考、以采购文件为准</w:t>
      </w:r>
      <w:bookmarkStart w:id="0" w:name="_GoBack"/>
      <w:bookmarkEnd w:id="0"/>
      <w:r>
        <w:rPr>
          <w:rFonts w:hint="eastAsia" w:asciiTheme="minorEastAsia" w:hAnsiTheme="minorEastAsia" w:eastAsiaTheme="minorEastAsia"/>
          <w:b/>
          <w:color w:val="000000" w:themeColor="text1"/>
          <w:sz w:val="28"/>
          <w:highlight w:val="none"/>
          <w:lang w:val="en-US" w:eastAsia="zh-CN"/>
          <w14:textFill>
            <w14:solidFill>
              <w14:schemeClr w14:val="tx1"/>
            </w14:solidFill>
          </w14:textFill>
        </w:rPr>
        <w:t>)</w:t>
      </w:r>
    </w:p>
    <w:p w14:paraId="7A2857F3">
      <w:pPr>
        <w:spacing w:line="360" w:lineRule="auto"/>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前注：</w:t>
      </w:r>
    </w:p>
    <w:p w14:paraId="11C17219">
      <w:pPr>
        <w:spacing w:line="360" w:lineRule="auto"/>
        <w:ind w:firstLine="480" w:firstLineChars="200"/>
        <w:rPr>
          <w:rFonts w:asciiTheme="minorEastAsia" w:hAnsiTheme="minorEastAsia" w:eastAsiaTheme="minorEastAsia"/>
          <w:color w:val="000000" w:themeColor="text1"/>
          <w:sz w:val="24"/>
          <w:szCs w:val="18"/>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szCs w:val="18"/>
          <w:highlight w:val="none"/>
          <w14:textFill>
            <w14:solidFill>
              <w14:schemeClr w14:val="tx1"/>
            </w14:solidFill>
          </w14:textFill>
        </w:rPr>
        <w:t>根据《关于规范政府采购进口产品有关工作的通知》及政府采购管理部门的相关规定，下列采购需求中</w:t>
      </w:r>
      <w:r>
        <w:rPr>
          <w:rFonts w:hint="eastAsia" w:asciiTheme="minorEastAsia" w:hAnsiTheme="minorEastAsia" w:eastAsiaTheme="minorEastAsia"/>
          <w:color w:val="000000" w:themeColor="text1"/>
          <w:sz w:val="24"/>
          <w:szCs w:val="18"/>
          <w:highlight w:val="none"/>
          <w14:textFill>
            <w14:solidFill>
              <w14:schemeClr w14:val="tx1"/>
            </w14:solidFill>
          </w14:textFill>
        </w:rPr>
        <w:t>标注进口产品的货物均</w:t>
      </w:r>
      <w:r>
        <w:rPr>
          <w:rFonts w:asciiTheme="minorEastAsia" w:hAnsiTheme="minorEastAsia" w:eastAsiaTheme="minorEastAsia"/>
          <w:color w:val="000000" w:themeColor="text1"/>
          <w:sz w:val="24"/>
          <w:szCs w:val="18"/>
          <w:highlight w:val="none"/>
          <w14:textFill>
            <w14:solidFill>
              <w14:schemeClr w14:val="tx1"/>
            </w14:solidFill>
          </w14:textFill>
        </w:rPr>
        <w:t>已履行相关论证手续，经核准采购进口</w:t>
      </w:r>
      <w:r>
        <w:rPr>
          <w:rFonts w:hint="eastAsia" w:asciiTheme="minorEastAsia" w:hAnsiTheme="minorEastAsia" w:eastAsiaTheme="minorEastAsia"/>
          <w:color w:val="000000" w:themeColor="text1"/>
          <w:sz w:val="24"/>
          <w:szCs w:val="18"/>
          <w:highlight w:val="none"/>
          <w14:textFill>
            <w14:solidFill>
              <w14:schemeClr w14:val="tx1"/>
            </w14:solidFill>
          </w14:textFill>
        </w:rPr>
        <w:t>产品</w:t>
      </w:r>
      <w:r>
        <w:rPr>
          <w:rFonts w:asciiTheme="minorEastAsia" w:hAnsiTheme="minorEastAsia" w:eastAsiaTheme="minorEastAsia"/>
          <w:color w:val="000000" w:themeColor="text1"/>
          <w:sz w:val="24"/>
          <w:szCs w:val="18"/>
          <w:highlight w:val="none"/>
          <w14:textFill>
            <w14:solidFill>
              <w14:schemeClr w14:val="tx1"/>
            </w14:solidFill>
          </w14:textFill>
        </w:rPr>
        <w:t>，但不限制满足询价通知书要求的国内产品参与竞争</w:t>
      </w:r>
      <w:r>
        <w:rPr>
          <w:rFonts w:hint="eastAsia" w:asciiTheme="minorEastAsia" w:hAnsiTheme="minorEastAsia" w:eastAsiaTheme="minorEastAsia"/>
          <w:color w:val="000000" w:themeColor="text1"/>
          <w:sz w:val="24"/>
          <w:szCs w:val="18"/>
          <w:highlight w:val="none"/>
          <w14:textFill>
            <w14:solidFill>
              <w14:schemeClr w14:val="tx1"/>
            </w14:solidFill>
          </w14:textFill>
        </w:rPr>
        <w:t>。未标注进口产品的货物均</w:t>
      </w:r>
      <w:r>
        <w:rPr>
          <w:rFonts w:asciiTheme="minorEastAsia" w:hAnsiTheme="minorEastAsia" w:eastAsiaTheme="minorEastAsia"/>
          <w:color w:val="000000" w:themeColor="text1"/>
          <w:sz w:val="24"/>
          <w:szCs w:val="18"/>
          <w:highlight w:val="none"/>
          <w14:textFill>
            <w14:solidFill>
              <w14:schemeClr w14:val="tx1"/>
            </w14:solidFill>
          </w14:textFill>
        </w:rPr>
        <w:t>为拒绝采购进口产品</w:t>
      </w:r>
      <w:r>
        <w:rPr>
          <w:rFonts w:hint="eastAsia" w:asciiTheme="minorEastAsia" w:hAnsiTheme="minorEastAsia" w:eastAsiaTheme="minorEastAsia"/>
          <w:color w:val="000000" w:themeColor="text1"/>
          <w:sz w:val="24"/>
          <w:szCs w:val="18"/>
          <w:highlight w:val="none"/>
          <w14:textFill>
            <w14:solidFill>
              <w14:schemeClr w14:val="tx1"/>
            </w14:solidFill>
          </w14:textFill>
        </w:rPr>
        <w:t>。</w:t>
      </w:r>
    </w:p>
    <w:p w14:paraId="26E04A79">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2.下列采购需求中：</w:t>
      </w:r>
    </w:p>
    <w:p w14:paraId="172D6C74">
      <w:pPr>
        <w:spacing w:line="360" w:lineRule="auto"/>
        <w:ind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（1）如属于《节能产品政府采购品目清单》中政府强制采购的节能产品，则</w:t>
      </w:r>
      <w:r>
        <w:rPr>
          <w:rFonts w:hint="eastAsia" w:ascii="宋体" w:hAnsi="宋体" w:eastAsia="宋体" w:cs="宋体"/>
          <w:color w:val="000000" w:themeColor="text1"/>
          <w:sz w:val="24"/>
          <w:szCs w:val="24"/>
          <w:highlight w:val="none"/>
          <w14:textFill>
            <w14:solidFill>
              <w14:schemeClr w14:val="tx1"/>
            </w14:solidFill>
          </w14:textFill>
        </w:rPr>
        <w:t>供应商</w:t>
      </w:r>
      <w:r>
        <w:rPr>
          <w:rFonts w:ascii="宋体" w:hAnsi="宋体" w:eastAsia="宋体" w:cs="宋体"/>
          <w:color w:val="000000" w:themeColor="text1"/>
          <w:sz w:val="24"/>
          <w:szCs w:val="24"/>
          <w:highlight w:val="none"/>
          <w14:textFill>
            <w14:solidFill>
              <w14:schemeClr w14:val="tx1"/>
            </w14:solidFill>
          </w14:textFill>
        </w:rPr>
        <w:t>所投产品须具有市场监管总局公布的《参与实施政府采购节能产品认证机构目录》中的认证机构出具的、处于有效期内的节能产品认证证书。</w:t>
      </w:r>
    </w:p>
    <w:p w14:paraId="63286896">
      <w:pPr>
        <w:spacing w:line="360" w:lineRule="auto"/>
        <w:ind w:firstLine="240" w:firstLineChars="1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（2）如涉及商品包装和快递包装，</w:t>
      </w:r>
      <w:r>
        <w:rPr>
          <w:rFonts w:hint="eastAsia" w:ascii="宋体" w:hAnsi="宋体" w:eastAsia="宋体" w:cs="宋体"/>
          <w:color w:val="000000" w:themeColor="text1"/>
          <w:sz w:val="24"/>
          <w:szCs w:val="24"/>
          <w:highlight w:val="none"/>
          <w14:textFill>
            <w14:solidFill>
              <w14:schemeClr w14:val="tx1"/>
            </w14:solidFill>
          </w14:textFill>
        </w:rPr>
        <w:t>供应商</w:t>
      </w:r>
      <w:r>
        <w:rPr>
          <w:rFonts w:ascii="宋体" w:hAnsi="宋体" w:eastAsia="宋体" w:cs="宋体"/>
          <w:color w:val="000000" w:themeColor="text1"/>
          <w:sz w:val="24"/>
          <w:szCs w:val="24"/>
          <w:highlight w:val="none"/>
          <w14:textFill>
            <w14:solidFill>
              <w14:schemeClr w14:val="tx1"/>
            </w14:solidFill>
          </w14:textFill>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2847E5E">
      <w:pPr>
        <w:spacing w:line="360" w:lineRule="auto"/>
        <w:ind w:firstLine="480" w:firstLineChars="200"/>
        <w:rPr>
          <w:rFonts w:asciiTheme="minorEastAsia" w:hAnsiTheme="minorEastAsia" w:eastAsiaTheme="minorEastAsia"/>
          <w:color w:val="000000" w:themeColor="text1"/>
          <w:sz w:val="24"/>
          <w:szCs w:val="18"/>
          <w:highlight w:val="none"/>
          <w14:textFill>
            <w14:solidFill>
              <w14:schemeClr w14:val="tx1"/>
            </w14:solidFill>
          </w14:textFill>
        </w:rPr>
      </w:pPr>
      <w:r>
        <w:rPr>
          <w:rFonts w:hint="eastAsia" w:asciiTheme="minorEastAsia" w:hAnsiTheme="minorEastAsia" w:eastAsiaTheme="minorEastAsia"/>
          <w:color w:val="000000" w:themeColor="text1"/>
          <w:sz w:val="24"/>
          <w:szCs w:val="18"/>
          <w:highlight w:val="none"/>
          <w14:textFill>
            <w14:solidFill>
              <w14:schemeClr w14:val="tx1"/>
            </w14:solidFill>
          </w14:textFill>
        </w:rPr>
        <w:t>3.</w:t>
      </w:r>
      <w:r>
        <w:rPr>
          <w:rFonts w:asciiTheme="minorEastAsia" w:hAnsiTheme="minorEastAsia" w:eastAsiaTheme="minorEastAsia"/>
          <w:color w:val="000000" w:themeColor="text1"/>
          <w:sz w:val="24"/>
          <w:szCs w:val="18"/>
          <w:highlight w:val="none"/>
          <w14:textFill>
            <w14:solidFill>
              <w14:schemeClr w14:val="tx1"/>
            </w14:solidFill>
          </w14:textFill>
        </w:rPr>
        <w:t>下列采购需求中：标注▲的产品</w:t>
      </w:r>
      <w:r>
        <w:rPr>
          <w:rFonts w:hint="eastAsia" w:asciiTheme="minorEastAsia" w:hAnsiTheme="minorEastAsia" w:eastAsiaTheme="minorEastAsia"/>
          <w:color w:val="000000" w:themeColor="text1"/>
          <w:sz w:val="24"/>
          <w:szCs w:val="18"/>
          <w:highlight w:val="none"/>
          <w:lang w:val="en-US" w:eastAsia="zh-CN"/>
          <w14:textFill>
            <w14:solidFill>
              <w14:schemeClr w14:val="tx1"/>
            </w14:solidFill>
          </w14:textFill>
        </w:rPr>
        <w:t>为</w:t>
      </w:r>
      <w:r>
        <w:rPr>
          <w:rFonts w:hint="eastAsia" w:asciiTheme="minorEastAsia" w:hAnsiTheme="minorEastAsia" w:eastAsiaTheme="minorEastAsia"/>
          <w:bCs/>
          <w:color w:val="000000" w:themeColor="text1"/>
          <w:sz w:val="24"/>
          <w:szCs w:val="18"/>
          <w:highlight w:val="none"/>
          <w14:textFill>
            <w14:solidFill>
              <w14:schemeClr w14:val="tx1"/>
            </w14:solidFill>
          </w14:textFill>
        </w:rPr>
        <w:t>核心产品</w:t>
      </w:r>
      <w:r>
        <w:rPr>
          <w:rFonts w:hint="eastAsia" w:asciiTheme="minorEastAsia" w:hAnsiTheme="minorEastAsia" w:eastAsiaTheme="minorEastAsia"/>
          <w:color w:val="000000" w:themeColor="text1"/>
          <w:sz w:val="24"/>
          <w:szCs w:val="18"/>
          <w:highlight w:val="none"/>
          <w14:textFill>
            <w14:solidFill>
              <w14:schemeClr w14:val="tx1"/>
            </w14:solidFill>
          </w14:textFill>
        </w:rPr>
        <w:t>。</w:t>
      </w:r>
    </w:p>
    <w:p w14:paraId="5B13D80D">
      <w:pPr>
        <w:spacing w:line="360" w:lineRule="auto"/>
        <w:ind w:firstLine="435"/>
        <w:rPr>
          <w:rFonts w:ascii="宋体" w:hAnsi="宋体" w:eastAsia="宋体"/>
          <w:color w:val="000000" w:themeColor="text1"/>
          <w:sz w:val="24"/>
          <w:szCs w:val="18"/>
          <w:highlight w:val="none"/>
          <w14:textFill>
            <w14:solidFill>
              <w14:schemeClr w14:val="tx1"/>
            </w14:solidFill>
          </w14:textFill>
        </w:rPr>
      </w:pPr>
      <w:r>
        <w:rPr>
          <w:rFonts w:hint="eastAsia" w:ascii="宋体" w:hAnsi="宋体" w:eastAsia="宋体"/>
          <w:color w:val="000000" w:themeColor="text1"/>
          <w:sz w:val="24"/>
          <w:szCs w:val="18"/>
          <w:highlight w:val="none"/>
          <w14:textFill>
            <w14:solidFill>
              <w14:schemeClr w14:val="tx1"/>
            </w14:solidFill>
          </w14:textFill>
        </w:rPr>
        <w:t>4.</w:t>
      </w:r>
      <w:r>
        <w:rPr>
          <w:rFonts w:hint="eastAsia"/>
          <w:color w:val="000000" w:themeColor="text1"/>
          <w:highlight w:val="none"/>
          <w14:textFill>
            <w14:solidFill>
              <w14:schemeClr w14:val="tx1"/>
            </w14:solidFill>
          </w14:textFill>
        </w:rPr>
        <w:t xml:space="preserve"> </w:t>
      </w:r>
      <w:r>
        <w:rPr>
          <w:rFonts w:hint="eastAsia" w:ascii="宋体" w:hAnsi="宋体" w:eastAsia="宋体"/>
          <w:color w:val="000000" w:themeColor="text1"/>
          <w:sz w:val="24"/>
          <w:szCs w:val="18"/>
          <w:highlight w:val="none"/>
          <w14:textFill>
            <w14:solidFill>
              <w14:schemeClr w14:val="tx1"/>
            </w14:solidFill>
          </w14:textFill>
        </w:rPr>
        <w:t>如采购人允许采用分包方式履行合同的，应当明确可以分包履行的相关内容。</w:t>
      </w:r>
    </w:p>
    <w:p w14:paraId="7DD22D2D">
      <w:pPr>
        <w:spacing w:line="360" w:lineRule="auto"/>
        <w:ind w:firstLine="437"/>
        <w:outlineLvl w:val="1"/>
        <w:rPr>
          <w:rFonts w:asciiTheme="minorEastAsia" w:hAnsiTheme="minorEastAsia" w:eastAsiaTheme="minorEastAsia"/>
          <w:b/>
          <w:color w:val="000000" w:themeColor="text1"/>
          <w:sz w:val="24"/>
          <w:szCs w:val="18"/>
          <w:highlight w:val="none"/>
          <w14:textFill>
            <w14:solidFill>
              <w14:schemeClr w14:val="tx1"/>
            </w14:solidFill>
          </w14:textFill>
        </w:rPr>
      </w:pPr>
      <w:r>
        <w:rPr>
          <w:rFonts w:hint="eastAsia" w:asciiTheme="minorEastAsia" w:hAnsiTheme="minorEastAsia" w:eastAsiaTheme="minorEastAsia"/>
          <w:b/>
          <w:color w:val="000000" w:themeColor="text1"/>
          <w:sz w:val="24"/>
          <w:szCs w:val="18"/>
          <w:highlight w:val="none"/>
          <w14:textFill>
            <w14:solidFill>
              <w14:schemeClr w14:val="tx1"/>
            </w14:solidFill>
          </w14:textFill>
        </w:rPr>
        <w:t>一、采购需求前附表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0587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AB86959">
            <w:pPr>
              <w:pStyle w:val="1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
                <w:color w:val="000000" w:themeColor="text1"/>
                <w:kern w:val="2"/>
                <w:highlight w:val="none"/>
                <w14:textFill>
                  <w14:solidFill>
                    <w14:schemeClr w14:val="tx1"/>
                  </w14:solidFill>
                </w14:textFill>
              </w:rPr>
            </w:pPr>
            <w:r>
              <w:rPr>
                <w:rFonts w:hint="eastAsia" w:asciiTheme="minorEastAsia" w:hAnsiTheme="minorEastAsia" w:eastAsiaTheme="minorEastAsia"/>
                <w:b/>
                <w:color w:val="000000" w:themeColor="text1"/>
                <w:kern w:val="2"/>
                <w:highlight w:val="none"/>
                <w14:textFill>
                  <w14:solidFill>
                    <w14:schemeClr w14:val="tx1"/>
                  </w14:solidFill>
                </w14:textFill>
              </w:rPr>
              <w:t>序号</w:t>
            </w:r>
          </w:p>
        </w:tc>
        <w:tc>
          <w:tcPr>
            <w:tcW w:w="1192" w:type="pct"/>
            <w:vAlign w:val="center"/>
          </w:tcPr>
          <w:p w14:paraId="60B81CCF">
            <w:pPr>
              <w:pStyle w:val="12"/>
              <w:widowControl w:val="0"/>
              <w:spacing w:before="0" w:beforeAutospacing="0" w:after="0" w:afterAutospacing="0" w:line="360" w:lineRule="auto"/>
              <w:rPr>
                <w:rFonts w:asciiTheme="minorEastAsia" w:hAnsiTheme="minorEastAsia" w:eastAsiaTheme="minorEastAsia"/>
                <w:bCs w:val="0"/>
                <w:color w:val="000000" w:themeColor="text1"/>
                <w:sz w:val="24"/>
                <w:highlight w:val="none"/>
                <w14:textFill>
                  <w14:solidFill>
                    <w14:schemeClr w14:val="tx1"/>
                  </w14:solidFill>
                </w14:textFill>
              </w:rPr>
            </w:pPr>
            <w:r>
              <w:rPr>
                <w:rFonts w:hint="eastAsia" w:asciiTheme="minorEastAsia" w:hAnsiTheme="minorEastAsia" w:eastAsiaTheme="minorEastAsia"/>
                <w:bCs w:val="0"/>
                <w:color w:val="000000" w:themeColor="text1"/>
                <w:sz w:val="24"/>
                <w:highlight w:val="none"/>
                <w14:textFill>
                  <w14:solidFill>
                    <w14:schemeClr w14:val="tx1"/>
                  </w14:solidFill>
                </w14:textFill>
              </w:rPr>
              <w:t>条款名称</w:t>
            </w:r>
          </w:p>
        </w:tc>
        <w:tc>
          <w:tcPr>
            <w:tcW w:w="3217" w:type="pct"/>
            <w:vAlign w:val="center"/>
          </w:tcPr>
          <w:p w14:paraId="0A86C29D">
            <w:pPr>
              <w:pStyle w:val="12"/>
              <w:widowControl w:val="0"/>
              <w:spacing w:before="0" w:beforeAutospacing="0" w:after="0" w:afterAutospacing="0" w:line="360" w:lineRule="auto"/>
              <w:rPr>
                <w:rFonts w:asciiTheme="minorEastAsia" w:hAnsiTheme="minorEastAsia" w:eastAsiaTheme="minorEastAsia"/>
                <w:bCs w:val="0"/>
                <w:color w:val="000000" w:themeColor="text1"/>
                <w:sz w:val="24"/>
                <w:highlight w:val="none"/>
                <w14:textFill>
                  <w14:solidFill>
                    <w14:schemeClr w14:val="tx1"/>
                  </w14:solidFill>
                </w14:textFill>
              </w:rPr>
            </w:pPr>
            <w:r>
              <w:rPr>
                <w:rFonts w:hint="eastAsia" w:asciiTheme="minorEastAsia" w:hAnsiTheme="minorEastAsia" w:eastAsiaTheme="minorEastAsia"/>
                <w:bCs w:val="0"/>
                <w:color w:val="000000" w:themeColor="text1"/>
                <w:sz w:val="24"/>
                <w:highlight w:val="none"/>
                <w14:textFill>
                  <w14:solidFill>
                    <w14:schemeClr w14:val="tx1"/>
                  </w14:solidFill>
                </w14:textFill>
              </w:rPr>
              <w:t>内容、说明与要求</w:t>
            </w:r>
          </w:p>
        </w:tc>
      </w:tr>
      <w:tr w14:paraId="2046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F6F8923">
            <w:pPr>
              <w:pStyle w:val="1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1</w:t>
            </w:r>
          </w:p>
        </w:tc>
        <w:tc>
          <w:tcPr>
            <w:tcW w:w="1192" w:type="pct"/>
            <w:vAlign w:val="center"/>
          </w:tcPr>
          <w:p w14:paraId="743802ED">
            <w:pPr>
              <w:pStyle w:val="12"/>
              <w:widowControl w:val="0"/>
              <w:spacing w:before="0" w:beforeAutospacing="0" w:after="0" w:afterAutospacing="0" w:line="360" w:lineRule="auto"/>
              <w:rPr>
                <w:rFonts w:asciiTheme="minorEastAsia" w:hAnsiTheme="minorEastAsia" w:eastAsiaTheme="minorEastAsia"/>
                <w:b w:val="0"/>
                <w:color w:val="000000" w:themeColor="text1"/>
                <w:sz w:val="24"/>
                <w:highlight w:val="none"/>
                <w14:textFill>
                  <w14:solidFill>
                    <w14:schemeClr w14:val="tx1"/>
                  </w14:solidFill>
                </w14:textFill>
              </w:rPr>
            </w:pPr>
            <w:r>
              <w:rPr>
                <w:rFonts w:hint="eastAsia" w:asciiTheme="minorEastAsia" w:hAnsiTheme="minorEastAsia" w:eastAsiaTheme="minorEastAsia"/>
                <w:b w:val="0"/>
                <w:color w:val="000000" w:themeColor="text1"/>
                <w:sz w:val="24"/>
                <w:highlight w:val="none"/>
                <w14:textFill>
                  <w14:solidFill>
                    <w14:schemeClr w14:val="tx1"/>
                  </w14:solidFill>
                </w14:textFill>
              </w:rPr>
              <w:t>付款方式</w:t>
            </w:r>
          </w:p>
        </w:tc>
        <w:tc>
          <w:tcPr>
            <w:tcW w:w="3217" w:type="pct"/>
            <w:vAlign w:val="center"/>
          </w:tcPr>
          <w:p w14:paraId="3F8474DD">
            <w:pPr>
              <w:spacing w:line="312" w:lineRule="auto"/>
              <w:jc w:val="left"/>
              <w:rPr>
                <w:rFonts w:asciiTheme="minorEastAsia" w:hAnsiTheme="minorEastAsia" w:eastAsiaTheme="minorEastAsia"/>
                <w:b w:val="0"/>
                <w:color w:val="000000" w:themeColor="text1"/>
                <w:sz w:val="24"/>
                <w:highlight w:val="none"/>
                <w:u w:val="single"/>
                <w14:textFill>
                  <w14:solidFill>
                    <w14:schemeClr w14:val="tx1"/>
                  </w14:solidFill>
                </w14:textFill>
              </w:rPr>
            </w:pPr>
            <w:r>
              <w:rPr>
                <w:rFonts w:hint="eastAsia" w:asciiTheme="minorEastAsia" w:hAnsiTheme="minorEastAsia" w:eastAsiaTheme="minorEastAsia"/>
                <w:b w:val="0"/>
                <w:color w:val="000000" w:themeColor="text1"/>
                <w:sz w:val="24"/>
                <w:highlight w:val="none"/>
                <w:u w:val="none"/>
                <w14:textFill>
                  <w14:solidFill>
                    <w14:schemeClr w14:val="tx1"/>
                  </w14:solidFill>
                </w14:textFill>
              </w:rPr>
              <w:t>合同签订后支付合同款的50%，安装完毕</w:t>
            </w:r>
            <w:r>
              <w:rPr>
                <w:rFonts w:hint="eastAsia" w:asciiTheme="minorEastAsia" w:hAnsiTheme="minorEastAsia" w:eastAsiaTheme="minorEastAsia"/>
                <w:b w:val="0"/>
                <w:color w:val="000000" w:themeColor="text1"/>
                <w:sz w:val="24"/>
                <w:highlight w:val="none"/>
                <w:u w:val="none"/>
                <w:lang w:val="en-US" w:eastAsia="zh-CN"/>
                <w14:textFill>
                  <w14:solidFill>
                    <w14:schemeClr w14:val="tx1"/>
                  </w14:solidFill>
                </w14:textFill>
              </w:rPr>
              <w:t>且</w:t>
            </w:r>
            <w:r>
              <w:rPr>
                <w:rFonts w:hint="eastAsia" w:asciiTheme="minorEastAsia" w:hAnsiTheme="minorEastAsia" w:eastAsiaTheme="minorEastAsia"/>
                <w:b w:val="0"/>
                <w:color w:val="000000" w:themeColor="text1"/>
                <w:sz w:val="24"/>
                <w:highlight w:val="none"/>
                <w:u w:val="none"/>
                <w14:textFill>
                  <w14:solidFill>
                    <w14:schemeClr w14:val="tx1"/>
                  </w14:solidFill>
                </w14:textFill>
              </w:rPr>
              <w:t>验收合格后支付</w:t>
            </w:r>
            <w:r>
              <w:rPr>
                <w:rFonts w:hint="eastAsia" w:asciiTheme="minorEastAsia" w:hAnsiTheme="minorEastAsia" w:eastAsiaTheme="minorEastAsia"/>
                <w:b w:val="0"/>
                <w:color w:val="000000" w:themeColor="text1"/>
                <w:sz w:val="24"/>
                <w:highlight w:val="none"/>
                <w:u w:val="none"/>
                <w:lang w:val="en-US" w:eastAsia="zh-CN"/>
                <w14:textFill>
                  <w14:solidFill>
                    <w14:schemeClr w14:val="tx1"/>
                  </w14:solidFill>
                </w14:textFill>
              </w:rPr>
              <w:t>剩余</w:t>
            </w:r>
            <w:r>
              <w:rPr>
                <w:rFonts w:hint="eastAsia" w:asciiTheme="minorEastAsia" w:hAnsiTheme="minorEastAsia" w:eastAsiaTheme="minorEastAsia"/>
                <w:b w:val="0"/>
                <w:color w:val="000000" w:themeColor="text1"/>
                <w:sz w:val="24"/>
                <w:highlight w:val="none"/>
                <w:u w:val="none"/>
                <w14:textFill>
                  <w14:solidFill>
                    <w14:schemeClr w14:val="tx1"/>
                  </w14:solidFill>
                </w14:textFill>
              </w:rPr>
              <w:t>合同款</w:t>
            </w:r>
          </w:p>
        </w:tc>
      </w:tr>
      <w:tr w14:paraId="3279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C6FC6E5">
            <w:pPr>
              <w:pStyle w:val="1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2</w:t>
            </w:r>
          </w:p>
        </w:tc>
        <w:tc>
          <w:tcPr>
            <w:tcW w:w="1192" w:type="pct"/>
            <w:vAlign w:val="center"/>
          </w:tcPr>
          <w:p w14:paraId="33228337">
            <w:pPr>
              <w:pStyle w:val="12"/>
              <w:widowControl w:val="0"/>
              <w:spacing w:before="0" w:beforeAutospacing="0" w:after="0" w:afterAutospacing="0" w:line="360" w:lineRule="auto"/>
              <w:rPr>
                <w:rFonts w:asciiTheme="minorEastAsia" w:hAnsiTheme="minorEastAsia" w:eastAsiaTheme="minorEastAsia"/>
                <w:b w:val="0"/>
                <w:color w:val="000000" w:themeColor="text1"/>
                <w:sz w:val="24"/>
                <w:highlight w:val="none"/>
                <w14:textFill>
                  <w14:solidFill>
                    <w14:schemeClr w14:val="tx1"/>
                  </w14:solidFill>
                </w14:textFill>
              </w:rPr>
            </w:pPr>
            <w:r>
              <w:rPr>
                <w:rFonts w:hint="eastAsia" w:asciiTheme="minorEastAsia" w:hAnsiTheme="minorEastAsia" w:eastAsiaTheme="minorEastAsia"/>
                <w:b w:val="0"/>
                <w:color w:val="000000" w:themeColor="text1"/>
                <w:sz w:val="24"/>
                <w:highlight w:val="none"/>
                <w14:textFill>
                  <w14:solidFill>
                    <w14:schemeClr w14:val="tx1"/>
                  </w14:solidFill>
                </w14:textFill>
              </w:rPr>
              <w:t>供货及安装地点</w:t>
            </w:r>
          </w:p>
        </w:tc>
        <w:tc>
          <w:tcPr>
            <w:tcW w:w="3217" w:type="pct"/>
            <w:vAlign w:val="center"/>
          </w:tcPr>
          <w:p w14:paraId="7C1DB56E">
            <w:pPr>
              <w:pStyle w:val="12"/>
              <w:widowControl w:val="0"/>
              <w:spacing w:before="0" w:beforeAutospacing="0" w:after="0" w:afterAutospacing="0" w:line="360" w:lineRule="auto"/>
              <w:jc w:val="both"/>
              <w:rPr>
                <w:rFonts w:asciiTheme="minorEastAsia" w:hAnsiTheme="minorEastAsia" w:eastAsiaTheme="minorEastAsia"/>
                <w:b w:val="0"/>
                <w:color w:val="000000" w:themeColor="text1"/>
                <w:sz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肥东县</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境内，具体以采购人指定地点为准</w:t>
            </w:r>
          </w:p>
        </w:tc>
      </w:tr>
      <w:tr w14:paraId="3A56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E9D083B">
            <w:pPr>
              <w:pStyle w:val="1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3</w:t>
            </w:r>
          </w:p>
        </w:tc>
        <w:tc>
          <w:tcPr>
            <w:tcW w:w="1192" w:type="pct"/>
            <w:vAlign w:val="center"/>
          </w:tcPr>
          <w:p w14:paraId="73D0071A">
            <w:pPr>
              <w:pStyle w:val="12"/>
              <w:widowControl w:val="0"/>
              <w:spacing w:before="0" w:beforeAutospacing="0" w:after="0" w:afterAutospacing="0" w:line="360" w:lineRule="auto"/>
              <w:rPr>
                <w:rFonts w:asciiTheme="minorEastAsia" w:hAnsiTheme="minorEastAsia" w:eastAsiaTheme="minorEastAsia"/>
                <w:b w:val="0"/>
                <w:color w:val="000000" w:themeColor="text1"/>
                <w:sz w:val="24"/>
                <w:highlight w:val="none"/>
                <w14:textFill>
                  <w14:solidFill>
                    <w14:schemeClr w14:val="tx1"/>
                  </w14:solidFill>
                </w14:textFill>
              </w:rPr>
            </w:pPr>
            <w:r>
              <w:rPr>
                <w:rFonts w:hint="eastAsia" w:asciiTheme="minorEastAsia" w:hAnsiTheme="minorEastAsia" w:eastAsiaTheme="minorEastAsia"/>
                <w:b w:val="0"/>
                <w:color w:val="000000" w:themeColor="text1"/>
                <w:sz w:val="24"/>
                <w:highlight w:val="none"/>
                <w14:textFill>
                  <w14:solidFill>
                    <w14:schemeClr w14:val="tx1"/>
                  </w14:solidFill>
                </w14:textFill>
              </w:rPr>
              <w:t>供货及安装期限</w:t>
            </w:r>
          </w:p>
        </w:tc>
        <w:tc>
          <w:tcPr>
            <w:tcW w:w="3217" w:type="pct"/>
            <w:vAlign w:val="center"/>
          </w:tcPr>
          <w:p w14:paraId="7C6DCA8D">
            <w:pPr>
              <w:pStyle w:val="12"/>
              <w:widowControl w:val="0"/>
              <w:spacing w:before="0" w:beforeAutospacing="0" w:after="0" w:afterAutospacing="0" w:line="360" w:lineRule="auto"/>
              <w:jc w:val="both"/>
              <w:rPr>
                <w:rFonts w:asciiTheme="minorEastAsia" w:hAnsiTheme="minorEastAsia" w:eastAsiaTheme="minorEastAsia"/>
                <w:b w:val="0"/>
                <w:color w:val="000000" w:themeColor="text1"/>
                <w:sz w:val="24"/>
                <w:highlight w:val="none"/>
                <w14:textFill>
                  <w14:solidFill>
                    <w14:schemeClr w14:val="tx1"/>
                  </w14:solidFill>
                </w14:textFill>
              </w:rPr>
            </w:pPr>
            <w:r>
              <w:rPr>
                <w:rFonts w:hint="eastAsia" w:asciiTheme="minorEastAsia" w:hAnsiTheme="minorEastAsia" w:eastAsiaTheme="minorEastAsia"/>
                <w:b w:val="0"/>
                <w:color w:val="000000" w:themeColor="text1"/>
                <w:sz w:val="24"/>
                <w:highlight w:val="none"/>
                <w14:textFill>
                  <w14:solidFill>
                    <w14:schemeClr w14:val="tx1"/>
                  </w14:solidFill>
                </w14:textFill>
              </w:rPr>
              <w:t>合同签订后30个工作日内供货安装完毕</w:t>
            </w:r>
          </w:p>
        </w:tc>
      </w:tr>
      <w:tr w14:paraId="30F6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A90D1C3">
            <w:pPr>
              <w:pStyle w:val="11"/>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bCs/>
                <w:color w:val="000000" w:themeColor="text1"/>
                <w:kern w:val="2"/>
                <w:highlight w:val="none"/>
                <w14:textFill>
                  <w14:solidFill>
                    <w14:schemeClr w14:val="tx1"/>
                  </w14:solidFill>
                </w14:textFill>
              </w:rPr>
              <w:t>4</w:t>
            </w:r>
          </w:p>
        </w:tc>
        <w:tc>
          <w:tcPr>
            <w:tcW w:w="1192" w:type="pct"/>
            <w:vAlign w:val="center"/>
          </w:tcPr>
          <w:p w14:paraId="6B3B9452">
            <w:pPr>
              <w:pStyle w:val="12"/>
              <w:widowControl w:val="0"/>
              <w:spacing w:before="0" w:beforeAutospacing="0" w:after="0" w:afterAutospacing="0" w:line="360" w:lineRule="auto"/>
              <w:rPr>
                <w:rFonts w:asciiTheme="minorEastAsia" w:hAnsiTheme="minorEastAsia" w:eastAsiaTheme="minorEastAsia"/>
                <w:b w:val="0"/>
                <w:color w:val="000000" w:themeColor="text1"/>
                <w:sz w:val="24"/>
                <w:highlight w:val="none"/>
                <w14:textFill>
                  <w14:solidFill>
                    <w14:schemeClr w14:val="tx1"/>
                  </w14:solidFill>
                </w14:textFill>
              </w:rPr>
            </w:pPr>
            <w:r>
              <w:rPr>
                <w:rFonts w:hint="eastAsia" w:asciiTheme="minorEastAsia" w:hAnsiTheme="minorEastAsia" w:eastAsiaTheme="minorEastAsia"/>
                <w:b w:val="0"/>
                <w:color w:val="000000" w:themeColor="text1"/>
                <w:sz w:val="24"/>
                <w:highlight w:val="none"/>
                <w14:textFill>
                  <w14:solidFill>
                    <w14:schemeClr w14:val="tx1"/>
                  </w14:solidFill>
                </w14:textFill>
              </w:rPr>
              <w:t>质保期</w:t>
            </w:r>
          </w:p>
        </w:tc>
        <w:tc>
          <w:tcPr>
            <w:tcW w:w="3217" w:type="pct"/>
            <w:vAlign w:val="center"/>
          </w:tcPr>
          <w:p w14:paraId="16A0C02B">
            <w:pPr>
              <w:pStyle w:val="12"/>
              <w:widowControl w:val="0"/>
              <w:spacing w:before="0" w:beforeAutospacing="0" w:after="0" w:afterAutospacing="0" w:line="360" w:lineRule="auto"/>
              <w:jc w:val="both"/>
              <w:rPr>
                <w:rFonts w:asciiTheme="minorEastAsia" w:hAnsiTheme="minorEastAsia" w:eastAsiaTheme="minorEastAsia"/>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lang w:val="en-US" w:eastAsia="zh-CN"/>
                <w14:textFill>
                  <w14:solidFill>
                    <w14:schemeClr w14:val="tx1"/>
                  </w14:solidFill>
                </w14:textFill>
              </w:rPr>
              <w:t>验收合格后3年</w:t>
            </w:r>
          </w:p>
        </w:tc>
      </w:tr>
    </w:tbl>
    <w:p w14:paraId="40D1F328">
      <w:pPr>
        <w:spacing w:line="360" w:lineRule="auto"/>
        <w:ind w:firstLine="437"/>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b/>
          <w:bCs/>
          <w:color w:val="000000" w:themeColor="text1"/>
          <w:sz w:val="24"/>
          <w:szCs w:val="18"/>
          <w:highlight w:val="none"/>
          <w14:textFill>
            <w14:solidFill>
              <w14:schemeClr w14:val="tx1"/>
            </w14:solidFill>
          </w14:textFill>
        </w:rPr>
        <w:t>二、货物需求</w:t>
      </w:r>
    </w:p>
    <w:p w14:paraId="46007684">
      <w:pPr>
        <w:pStyle w:val="3"/>
        <w:keepNext w:val="0"/>
        <w:keepLines w:val="0"/>
        <w:pageBreakBefore w:val="0"/>
        <w:widowControl w:val="0"/>
        <w:kinsoku/>
        <w:wordWrap/>
        <w:overflowPunct/>
        <w:topLinePunct w:val="0"/>
        <w:autoSpaceDE/>
        <w:autoSpaceDN/>
        <w:bidi w:val="0"/>
        <w:adjustRightInd/>
        <w:snapToGrid/>
        <w:spacing w:after="0" w:line="360" w:lineRule="auto"/>
        <w:textAlignment w:val="auto"/>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1、指标重要性描述</w:t>
      </w:r>
    </w:p>
    <w:tbl>
      <w:tblPr>
        <w:tblStyle w:val="14"/>
        <w:tblW w:w="837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4"/>
        <w:gridCol w:w="1417"/>
        <w:gridCol w:w="5005"/>
      </w:tblGrid>
      <w:tr w14:paraId="7E8D5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954" w:type="dxa"/>
            <w:noWrap w:val="0"/>
            <w:vAlign w:val="center"/>
          </w:tcPr>
          <w:p w14:paraId="133CB3B6">
            <w:pPr>
              <w:pStyle w:val="13"/>
              <w:keepNext w:val="0"/>
              <w:keepLines w:val="0"/>
              <w:pageBreakBefore w:val="0"/>
              <w:widowControl w:val="0"/>
              <w:kinsoku/>
              <w:wordWrap/>
              <w:overflowPunct/>
              <w:topLinePunct w:val="0"/>
              <w:autoSpaceDE/>
              <w:autoSpaceDN/>
              <w:bidi w:val="0"/>
              <w:adjustRightInd/>
              <w:snapToGrid/>
              <w:spacing w:line="312" w:lineRule="auto"/>
              <w:ind w:left="105" w:leftChars="50"/>
              <w:jc w:val="center"/>
              <w:textAlignment w:val="auto"/>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标识重要性</w:t>
            </w:r>
          </w:p>
        </w:tc>
        <w:tc>
          <w:tcPr>
            <w:tcW w:w="1417" w:type="dxa"/>
            <w:noWrap w:val="0"/>
            <w:vAlign w:val="top"/>
          </w:tcPr>
          <w:p w14:paraId="77A13124">
            <w:pPr>
              <w:pStyle w:val="13"/>
              <w:keepNext w:val="0"/>
              <w:keepLines w:val="0"/>
              <w:pageBreakBefore w:val="0"/>
              <w:widowControl w:val="0"/>
              <w:kinsoku/>
              <w:wordWrap/>
              <w:overflowPunct/>
              <w:topLinePunct w:val="0"/>
              <w:autoSpaceDE/>
              <w:autoSpaceDN/>
              <w:bidi w:val="0"/>
              <w:adjustRightInd/>
              <w:snapToGrid/>
              <w:spacing w:line="312" w:lineRule="auto"/>
              <w:jc w:val="center"/>
              <w:textAlignment w:val="auto"/>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标识符号</w:t>
            </w:r>
          </w:p>
        </w:tc>
        <w:tc>
          <w:tcPr>
            <w:tcW w:w="5005" w:type="dxa"/>
            <w:noWrap w:val="0"/>
            <w:vAlign w:val="top"/>
          </w:tcPr>
          <w:p w14:paraId="018101BE">
            <w:pPr>
              <w:pStyle w:val="13"/>
              <w:keepNext w:val="0"/>
              <w:keepLines w:val="0"/>
              <w:pageBreakBefore w:val="0"/>
              <w:widowControl w:val="0"/>
              <w:kinsoku/>
              <w:wordWrap/>
              <w:overflowPunct/>
              <w:topLinePunct w:val="0"/>
              <w:autoSpaceDE/>
              <w:autoSpaceDN/>
              <w:bidi w:val="0"/>
              <w:adjustRightInd/>
              <w:snapToGrid/>
              <w:spacing w:line="312" w:lineRule="auto"/>
              <w:ind w:left="105" w:leftChars="50"/>
              <w:jc w:val="center"/>
              <w:textAlignment w:val="auto"/>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符号说明</w:t>
            </w:r>
          </w:p>
        </w:tc>
      </w:tr>
      <w:tr w14:paraId="05F2D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54" w:type="dxa"/>
            <w:noWrap w:val="0"/>
            <w:vAlign w:val="center"/>
          </w:tcPr>
          <w:p w14:paraId="22141861">
            <w:pPr>
              <w:pStyle w:val="13"/>
              <w:keepNext w:val="0"/>
              <w:keepLines w:val="0"/>
              <w:pageBreakBefore w:val="0"/>
              <w:widowControl w:val="0"/>
              <w:kinsoku/>
              <w:wordWrap/>
              <w:overflowPunct/>
              <w:topLinePunct w:val="0"/>
              <w:autoSpaceDE/>
              <w:autoSpaceDN/>
              <w:bidi w:val="0"/>
              <w:adjustRightInd/>
              <w:snapToGrid/>
              <w:spacing w:line="312" w:lineRule="auto"/>
              <w:ind w:left="105" w:leftChars="50"/>
              <w:jc w:val="center"/>
              <w:textAlignment w:val="auto"/>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重要指标项</w:t>
            </w:r>
          </w:p>
        </w:tc>
        <w:tc>
          <w:tcPr>
            <w:tcW w:w="1417" w:type="dxa"/>
            <w:noWrap w:val="0"/>
            <w:vAlign w:val="center"/>
          </w:tcPr>
          <w:p w14:paraId="18369444">
            <w:pPr>
              <w:pStyle w:val="13"/>
              <w:keepNext w:val="0"/>
              <w:keepLines w:val="0"/>
              <w:pageBreakBefore w:val="0"/>
              <w:widowControl w:val="0"/>
              <w:kinsoku/>
              <w:wordWrap/>
              <w:overflowPunct/>
              <w:topLinePunct w:val="0"/>
              <w:autoSpaceDE/>
              <w:autoSpaceDN/>
              <w:bidi w:val="0"/>
              <w:adjustRightInd/>
              <w:snapToGrid/>
              <w:spacing w:line="312" w:lineRule="auto"/>
              <w:ind w:left="105" w:leftChars="50"/>
              <w:jc w:val="center"/>
              <w:textAlignment w:val="auto"/>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tc>
        <w:tc>
          <w:tcPr>
            <w:tcW w:w="5005" w:type="dxa"/>
            <w:noWrap w:val="0"/>
            <w:vAlign w:val="top"/>
          </w:tcPr>
          <w:p w14:paraId="74BF4C13">
            <w:pPr>
              <w:pStyle w:val="13"/>
              <w:keepNext w:val="0"/>
              <w:keepLines w:val="0"/>
              <w:pageBreakBefore w:val="0"/>
              <w:widowControl w:val="0"/>
              <w:kinsoku/>
              <w:wordWrap/>
              <w:overflowPunct/>
              <w:topLinePunct w:val="0"/>
              <w:autoSpaceDE/>
              <w:autoSpaceDN/>
              <w:bidi w:val="0"/>
              <w:adjustRightInd/>
              <w:snapToGrid/>
              <w:spacing w:line="312" w:lineRule="auto"/>
              <w:ind w:left="105" w:leftChars="50"/>
              <w:jc w:val="left"/>
              <w:textAlignment w:val="auto"/>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★条款须满足或优于</w:t>
            </w:r>
            <w:r>
              <w:rPr>
                <w:rFonts w:hint="eastAsia" w:ascii="宋体" w:hAnsi="宋体" w:eastAsia="宋体" w:cs="宋体"/>
                <w:color w:val="000000" w:themeColor="text1"/>
                <w:sz w:val="24"/>
                <w:szCs w:val="24"/>
                <w:highlight w:val="none"/>
                <w14:textFill>
                  <w14:solidFill>
                    <w14:schemeClr w14:val="tx1"/>
                  </w14:solidFill>
                </w14:textFill>
              </w:rPr>
              <w:t>询价通知书</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要求，</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否则按无效响应处理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。响</w:t>
            </w:r>
            <w:r>
              <w:rPr>
                <w:rFonts w:hint="eastAsia" w:ascii="宋体" w:hAnsi="宋体" w:eastAsia="宋体" w:cs="宋体"/>
                <w:b w:val="0"/>
                <w:bCs w:val="0"/>
                <w:color w:val="000000" w:themeColor="text1"/>
                <w:kern w:val="0"/>
                <w:sz w:val="24"/>
                <w:szCs w:val="24"/>
                <w:highlight w:val="none"/>
                <w:u w:val="none"/>
                <w:lang w:val="en-US" w:eastAsia="zh-CN" w:bidi="ar"/>
                <w14:textFill>
                  <w14:solidFill>
                    <w14:schemeClr w14:val="tx1"/>
                  </w14:solidFill>
                </w14:textFill>
              </w:rPr>
              <w:t>应文件中无须提供检测报告，以“第六章 响应文件格式”“五、响应表”的“5.2 技术响应表” 作为评审依据，合同签订后、供货前提供符合询价通知书要求的证明材料供采购人核查。若出现虚假响应，将上报肥东县财政局依法处理，引起的一切后果由供应商自行承担。</w:t>
            </w:r>
          </w:p>
        </w:tc>
      </w:tr>
      <w:tr w14:paraId="2816E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54" w:type="dxa"/>
            <w:noWrap w:val="0"/>
            <w:vAlign w:val="center"/>
          </w:tcPr>
          <w:p w14:paraId="279BB5E7">
            <w:pPr>
              <w:pStyle w:val="13"/>
              <w:keepNext w:val="0"/>
              <w:keepLines w:val="0"/>
              <w:pageBreakBefore w:val="0"/>
              <w:widowControl w:val="0"/>
              <w:kinsoku/>
              <w:wordWrap/>
              <w:overflowPunct/>
              <w:topLinePunct w:val="0"/>
              <w:autoSpaceDE/>
              <w:autoSpaceDN/>
              <w:bidi w:val="0"/>
              <w:adjustRightInd/>
              <w:snapToGrid/>
              <w:spacing w:line="312" w:lineRule="auto"/>
              <w:ind w:left="105" w:leftChars="50"/>
              <w:jc w:val="center"/>
              <w:textAlignment w:val="auto"/>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重要指标项</w:t>
            </w:r>
          </w:p>
        </w:tc>
        <w:tc>
          <w:tcPr>
            <w:tcW w:w="1417" w:type="dxa"/>
            <w:noWrap w:val="0"/>
            <w:vAlign w:val="center"/>
          </w:tcPr>
          <w:p w14:paraId="6BE92B6F">
            <w:pPr>
              <w:pStyle w:val="13"/>
              <w:keepNext w:val="0"/>
              <w:keepLines w:val="0"/>
              <w:pageBreakBefore w:val="0"/>
              <w:widowControl w:val="0"/>
              <w:kinsoku/>
              <w:wordWrap/>
              <w:overflowPunct/>
              <w:topLinePunct w:val="0"/>
              <w:autoSpaceDE/>
              <w:autoSpaceDN/>
              <w:bidi w:val="0"/>
              <w:adjustRightInd/>
              <w:snapToGrid/>
              <w:spacing w:line="312" w:lineRule="auto"/>
              <w:ind w:left="105" w:leftChars="50"/>
              <w:jc w:val="center"/>
              <w:textAlignment w:val="auto"/>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5005" w:type="dxa"/>
            <w:noWrap w:val="0"/>
            <w:vAlign w:val="top"/>
          </w:tcPr>
          <w:p w14:paraId="12615FCA">
            <w:pPr>
              <w:pStyle w:val="13"/>
              <w:keepNext w:val="0"/>
              <w:keepLines w:val="0"/>
              <w:pageBreakBefore w:val="0"/>
              <w:widowControl w:val="0"/>
              <w:kinsoku/>
              <w:wordWrap/>
              <w:overflowPunct/>
              <w:topLinePunct w:val="0"/>
              <w:autoSpaceDE/>
              <w:autoSpaceDN/>
              <w:bidi w:val="0"/>
              <w:adjustRightInd/>
              <w:snapToGrid/>
              <w:spacing w:line="312" w:lineRule="auto"/>
              <w:ind w:left="105" w:leftChars="50"/>
              <w:jc w:val="left"/>
              <w:textAlignment w:val="auto"/>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条款须满足或优于</w:t>
            </w:r>
            <w:r>
              <w:rPr>
                <w:rFonts w:hint="eastAsia" w:ascii="宋体" w:hAnsi="宋体" w:eastAsia="宋体" w:cs="宋体"/>
                <w:color w:val="000000" w:themeColor="text1"/>
                <w:sz w:val="24"/>
                <w:szCs w:val="24"/>
                <w:highlight w:val="none"/>
                <w14:textFill>
                  <w14:solidFill>
                    <w14:schemeClr w14:val="tx1"/>
                  </w14:solidFill>
                </w14:textFill>
              </w:rPr>
              <w:t>询价通知书</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要求，</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否则按无效响应处理</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。响应文件中提供采购需求中要求提供的证明材料</w:t>
            </w:r>
            <w:r>
              <w:rPr>
                <w:rFonts w:hint="eastAsia" w:ascii="宋体" w:hAnsi="宋体" w:eastAsia="宋体" w:cs="宋体"/>
                <w:b w:val="0"/>
                <w:bCs w:val="0"/>
                <w:color w:val="000000" w:themeColor="text1"/>
                <w:kern w:val="0"/>
                <w:sz w:val="24"/>
                <w:szCs w:val="24"/>
                <w:highlight w:val="none"/>
                <w:u w:val="none"/>
                <w:lang w:val="en-US" w:eastAsia="zh-CN" w:bidi="ar"/>
                <w14:textFill>
                  <w14:solidFill>
                    <w14:schemeClr w14:val="tx1"/>
                  </w14:solidFill>
                </w14:textFill>
              </w:rPr>
              <w:t>作为评审依据。合同签订后、供货前采购人有权核查相关</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证明材料</w:t>
            </w:r>
            <w:r>
              <w:rPr>
                <w:rFonts w:hint="eastAsia" w:ascii="宋体" w:hAnsi="宋体" w:eastAsia="宋体" w:cs="宋体"/>
                <w:b w:val="0"/>
                <w:bCs w:val="0"/>
                <w:color w:val="000000" w:themeColor="text1"/>
                <w:kern w:val="0"/>
                <w:sz w:val="24"/>
                <w:szCs w:val="24"/>
                <w:highlight w:val="none"/>
                <w:u w:val="none"/>
                <w:lang w:val="en-US" w:eastAsia="zh-CN" w:bidi="ar"/>
                <w14:textFill>
                  <w14:solidFill>
                    <w14:schemeClr w14:val="tx1"/>
                  </w14:solidFill>
                </w14:textFill>
              </w:rPr>
              <w:t>，若出现虚假响应，将上报肥东县财政局依法处理，引起的一切后果由供应商自行承担。</w:t>
            </w:r>
          </w:p>
        </w:tc>
      </w:tr>
      <w:tr w14:paraId="4F72A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54" w:type="dxa"/>
            <w:noWrap w:val="0"/>
            <w:vAlign w:val="center"/>
          </w:tcPr>
          <w:p w14:paraId="02BD180E">
            <w:pPr>
              <w:pStyle w:val="13"/>
              <w:keepNext w:val="0"/>
              <w:keepLines w:val="0"/>
              <w:pageBreakBefore w:val="0"/>
              <w:widowControl w:val="0"/>
              <w:kinsoku/>
              <w:wordWrap/>
              <w:overflowPunct/>
              <w:topLinePunct w:val="0"/>
              <w:autoSpaceDE/>
              <w:autoSpaceDN/>
              <w:bidi w:val="0"/>
              <w:adjustRightInd/>
              <w:snapToGrid/>
              <w:spacing w:line="312" w:lineRule="auto"/>
              <w:ind w:left="105" w:leftChars="50"/>
              <w:jc w:val="center"/>
              <w:textAlignment w:val="auto"/>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无标识项</w:t>
            </w:r>
          </w:p>
        </w:tc>
        <w:tc>
          <w:tcPr>
            <w:tcW w:w="1417" w:type="dxa"/>
            <w:noWrap w:val="0"/>
            <w:vAlign w:val="top"/>
          </w:tcPr>
          <w:p w14:paraId="46FC961B">
            <w:pPr>
              <w:keepNext w:val="0"/>
              <w:keepLines w:val="0"/>
              <w:pageBreakBefore w:val="0"/>
              <w:widowControl w:val="0"/>
              <w:kinsoku/>
              <w:wordWrap/>
              <w:overflowPunct/>
              <w:topLinePunct w:val="0"/>
              <w:autoSpaceDE/>
              <w:autoSpaceDN/>
              <w:bidi w:val="0"/>
              <w:adjustRightInd/>
              <w:snapToGrid/>
              <w:spacing w:line="312" w:lineRule="auto"/>
              <w:ind w:left="105" w:leftChars="5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p>
        </w:tc>
        <w:tc>
          <w:tcPr>
            <w:tcW w:w="5005" w:type="dxa"/>
            <w:noWrap w:val="0"/>
            <w:vAlign w:val="top"/>
          </w:tcPr>
          <w:p w14:paraId="0F37C432">
            <w:pPr>
              <w:pStyle w:val="13"/>
              <w:keepNext w:val="0"/>
              <w:keepLines w:val="0"/>
              <w:pageBreakBefore w:val="0"/>
              <w:widowControl w:val="0"/>
              <w:kinsoku/>
              <w:wordWrap/>
              <w:overflowPunct/>
              <w:topLinePunct w:val="0"/>
              <w:autoSpaceDE/>
              <w:autoSpaceDN/>
              <w:bidi w:val="0"/>
              <w:adjustRightInd/>
              <w:snapToGrid/>
              <w:spacing w:line="312" w:lineRule="auto"/>
              <w:ind w:left="105" w:leftChars="50"/>
              <w:textAlignment w:val="auto"/>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供应商须在响应文件中提供承诺，承诺无标识项完全满足（或优于）</w:t>
            </w:r>
            <w:r>
              <w:rPr>
                <w:rFonts w:hint="eastAsia" w:ascii="宋体" w:hAnsi="宋体" w:eastAsia="宋体" w:cs="宋体"/>
                <w:color w:val="000000" w:themeColor="text1"/>
                <w:sz w:val="24"/>
                <w:szCs w:val="24"/>
                <w:highlight w:val="none"/>
                <w14:textFill>
                  <w14:solidFill>
                    <w14:schemeClr w14:val="tx1"/>
                  </w14:solidFill>
                </w14:textFill>
              </w:rPr>
              <w:t>询价通知书</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如项目验收时发现所提供的产品不满足</w:t>
            </w:r>
            <w:r>
              <w:rPr>
                <w:rFonts w:hint="eastAsia" w:ascii="宋体" w:hAnsi="宋体" w:eastAsia="宋体" w:cs="宋体"/>
                <w:color w:val="000000" w:themeColor="text1"/>
                <w:sz w:val="24"/>
                <w:szCs w:val="24"/>
                <w:highlight w:val="none"/>
                <w14:textFill>
                  <w14:solidFill>
                    <w14:schemeClr w14:val="tx1"/>
                  </w14:solidFill>
                </w14:textFill>
              </w:rPr>
              <w:t>询价通知书</w:t>
            </w:r>
            <w:r>
              <w:rPr>
                <w:rFonts w:hint="eastAsia" w:ascii="宋体" w:hAnsi="宋体" w:eastAsia="宋体" w:cs="宋体"/>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，供应商承担由此产生的一切后果及责任（承诺函格式详见响应文件格式）。响应文件中未提供相应承诺或承诺的内容不满足要求的，</w:t>
            </w:r>
            <w:r>
              <w:rPr>
                <w:rFonts w:hint="eastAsia" w:ascii="宋体" w:hAnsi="宋体" w:eastAsia="宋体" w:cs="宋体"/>
                <w:b/>
                <w:bCs/>
                <w:color w:val="000000" w:themeColor="text1"/>
                <w:kern w:val="0"/>
                <w:sz w:val="24"/>
                <w:szCs w:val="24"/>
                <w:highlight w:val="none"/>
                <w14:textFill>
                  <w14:solidFill>
                    <w14:schemeClr w14:val="tx1"/>
                  </w14:solidFill>
                </w14:textFill>
              </w:rPr>
              <w:t>按无效</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 w:val="24"/>
                <w:szCs w:val="24"/>
                <w:highlight w:val="none"/>
                <w14:textFill>
                  <w14:solidFill>
                    <w14:schemeClr w14:val="tx1"/>
                  </w14:solidFill>
                </w14:textFill>
              </w:rPr>
              <w:t>处理</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tc>
      </w:tr>
      <w:tr w14:paraId="1CB8F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376" w:type="dxa"/>
            <w:gridSpan w:val="3"/>
            <w:noWrap w:val="0"/>
            <w:vAlign w:val="top"/>
          </w:tcPr>
          <w:p w14:paraId="01921B33">
            <w:pPr>
              <w:pStyle w:val="13"/>
              <w:keepNext w:val="0"/>
              <w:keepLines w:val="0"/>
              <w:pageBreakBefore w:val="0"/>
              <w:widowControl w:val="0"/>
              <w:kinsoku/>
              <w:wordWrap/>
              <w:overflowPunct/>
              <w:topLinePunct w:val="0"/>
              <w:autoSpaceDE/>
              <w:autoSpaceDN/>
              <w:bidi w:val="0"/>
              <w:adjustRightInd/>
              <w:snapToGrid/>
              <w:spacing w:line="312" w:lineRule="auto"/>
              <w:ind w:left="105" w:leftChars="5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注：如某项标识中包含多条技术参数或要求，则该项标识所含内容均需满足或优于采购要求，否则不予认可。</w:t>
            </w:r>
          </w:p>
        </w:tc>
      </w:tr>
    </w:tbl>
    <w:p w14:paraId="082AFD0D">
      <w:pPr>
        <w:spacing w:line="360" w:lineRule="auto"/>
        <w:ind w:firstLine="437"/>
        <w:outlineLvl w:val="1"/>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2、技术参数及要求</w:t>
      </w:r>
    </w:p>
    <w:tbl>
      <w:tblPr>
        <w:tblStyle w:val="9"/>
        <w:tblW w:w="11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752"/>
        <w:gridCol w:w="8288"/>
        <w:gridCol w:w="918"/>
        <w:gridCol w:w="744"/>
      </w:tblGrid>
      <w:tr w14:paraId="54B2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630" w:type="dxa"/>
            <w:vAlign w:val="center"/>
          </w:tcPr>
          <w:p w14:paraId="6A317C0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Style w:val="15"/>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Style w:val="15"/>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序号</w:t>
            </w:r>
          </w:p>
        </w:tc>
        <w:tc>
          <w:tcPr>
            <w:tcW w:w="752" w:type="dxa"/>
            <w:vAlign w:val="center"/>
          </w:tcPr>
          <w:p w14:paraId="4E04AA8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Style w:val="15"/>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Style w:val="15"/>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标的名称</w:t>
            </w:r>
          </w:p>
        </w:tc>
        <w:tc>
          <w:tcPr>
            <w:tcW w:w="8288" w:type="dxa"/>
            <w:vAlign w:val="center"/>
          </w:tcPr>
          <w:p w14:paraId="2D6F78E9">
            <w:pPr>
              <w:keepNext w:val="0"/>
              <w:keepLines w:val="0"/>
              <w:pageBreakBefore w:val="0"/>
              <w:widowControl w:val="0"/>
              <w:kinsoku/>
              <w:wordWrap/>
              <w:overflowPunct/>
              <w:topLinePunct w:val="0"/>
              <w:autoSpaceDE/>
              <w:autoSpaceDN/>
              <w:bidi w:val="0"/>
              <w:adjustRightInd/>
              <w:snapToGrid/>
              <w:spacing w:line="312" w:lineRule="auto"/>
              <w:jc w:val="center"/>
              <w:textAlignment w:val="top"/>
              <w:rPr>
                <w:rStyle w:val="15"/>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Style w:val="15"/>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详细技术参数</w:t>
            </w:r>
          </w:p>
        </w:tc>
        <w:tc>
          <w:tcPr>
            <w:tcW w:w="918" w:type="dxa"/>
            <w:vAlign w:val="center"/>
          </w:tcPr>
          <w:p w14:paraId="4E94526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Style w:val="15"/>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Style w:val="15"/>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数量(单位)</w:t>
            </w:r>
          </w:p>
        </w:tc>
        <w:tc>
          <w:tcPr>
            <w:tcW w:w="744" w:type="dxa"/>
            <w:vAlign w:val="center"/>
          </w:tcPr>
          <w:p w14:paraId="49CDF33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Style w:val="15"/>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所属行业</w:t>
            </w:r>
          </w:p>
        </w:tc>
      </w:tr>
      <w:tr w14:paraId="04F2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A323374">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52" w:type="dxa"/>
            <w:vAlign w:val="center"/>
          </w:tcPr>
          <w:p w14:paraId="1B5FD2CA">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喂养椅</w:t>
            </w:r>
          </w:p>
        </w:tc>
        <w:tc>
          <w:tcPr>
            <w:tcW w:w="8288" w:type="dxa"/>
            <w:vAlign w:val="center"/>
          </w:tcPr>
          <w:p w14:paraId="4B4A97A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约350×340×310mm。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主体ABS材质，人体工程学设计，安全舒适，软硬适中，防止婴幼儿磕碰。</w:t>
            </w:r>
          </w:p>
        </w:tc>
        <w:tc>
          <w:tcPr>
            <w:tcW w:w="918" w:type="dxa"/>
            <w:vAlign w:val="center"/>
          </w:tcPr>
          <w:p w14:paraId="759567D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10把</w:t>
            </w:r>
          </w:p>
        </w:tc>
        <w:tc>
          <w:tcPr>
            <w:tcW w:w="744" w:type="dxa"/>
            <w:vAlign w:val="center"/>
          </w:tcPr>
          <w:p w14:paraId="0621CB89">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AC7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2E044A7D">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52" w:type="dxa"/>
            <w:vAlign w:val="center"/>
          </w:tcPr>
          <w:p w14:paraId="42D9C67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玩具柜</w:t>
            </w:r>
          </w:p>
        </w:tc>
        <w:tc>
          <w:tcPr>
            <w:tcW w:w="8288" w:type="dxa"/>
            <w:vAlign w:val="center"/>
          </w:tcPr>
          <w:p w14:paraId="27104C21">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约920×300×510mm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抗细菌性能（包含金黄色葡萄球菌、大肠埃希氏菌(大肠杆菌)、鼠伤寒沙门氏菌）均≥99.6%，防霉菌性能（包含黑曲霉、土曲霉、宛氏拟青霉、绳状青霉、出芽短梗霉、球毛壳霉）均不低于0级；苯、甲苯、二甲苯、总挥发性有机化合物(TVOC)均未检出；弹性模量-顺纹≥8320MPa,弹性模量-横纹≥7120MPa；</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合同签订后、供货前</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提供符合询价通知书要求且具有</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CMA或CNAS</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标识的E0级实木多层板（胶合板）检测报告供采购人核查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检测报告编号在全国认证认可信息公共服务平台可查询）</w:t>
            </w:r>
          </w:p>
          <w:p w14:paraId="6A6C7B5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水性</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漆：采用环保水性漆，挥发性有机化合物(VOC)，游离甲醛及卤代烃(以二氯甲烷计)均未检出；涂膜外观正常，硬度(擦伤)不低于5H，附着力(划格间距2mm)不低于0级；                        </w:t>
            </w:r>
          </w:p>
          <w:p w14:paraId="37F7D263">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、粘胶：采用环保粘合剂，总挥发性有机物，不得含有游离甲醛、苯、甲苯+二甲苯等有害物质，均符合相关标准。</w:t>
            </w:r>
          </w:p>
          <w:p w14:paraId="50AB405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、五金配件：采用优质</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五金件</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，其技术要求符合国家、行业相关标准。</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功能：专门放置玩具，针对不同玩具存放不同区域。</w:t>
            </w:r>
          </w:p>
        </w:tc>
        <w:tc>
          <w:tcPr>
            <w:tcW w:w="918" w:type="dxa"/>
            <w:vAlign w:val="center"/>
          </w:tcPr>
          <w:p w14:paraId="2D73C6C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26组</w:t>
            </w:r>
          </w:p>
        </w:tc>
        <w:tc>
          <w:tcPr>
            <w:tcW w:w="744" w:type="dxa"/>
            <w:vAlign w:val="center"/>
          </w:tcPr>
          <w:p w14:paraId="1DC7B7F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17C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037DA2D0">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39256A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教具柜</w:t>
            </w:r>
          </w:p>
        </w:tc>
        <w:tc>
          <w:tcPr>
            <w:tcW w:w="8288" w:type="dxa"/>
            <w:vAlign w:val="center"/>
          </w:tcPr>
          <w:p w14:paraId="2037D264">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：约600×330×510mm</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数量8个</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；约300×300×510mm</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数量6个</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；约840×395×510mm</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数量8个</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1、基材：采用环保型E0级实木多层板（胶合板），室内用人造板及其制品甲醛释放量分级≤0.01mg/m³；</w:t>
            </w:r>
          </w:p>
          <w:p w14:paraId="2D9C988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水性</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漆：采用环保水性漆，挥发性有机化合物(VOC)，游离甲醛及卤代烃(以二氯甲烷计)均未检出；涂膜外观正常，硬度(擦伤)不低于5H，附着力(划格间距2mm)不低于0级；                        </w:t>
            </w:r>
          </w:p>
          <w:p w14:paraId="2B4CEC00">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、粘胶：采用环保粘合剂，总挥发性有机物，不得含有游离甲醛、苯、甲苯+二甲苯等有害物质，均符合相关标准。</w:t>
            </w:r>
          </w:p>
          <w:p w14:paraId="2FB65B7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、五金配件：采用优质</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五金件</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，其技术要求符合国家、行业相关标准。</w:t>
            </w:r>
          </w:p>
        </w:tc>
        <w:tc>
          <w:tcPr>
            <w:tcW w:w="918" w:type="dxa"/>
            <w:vAlign w:val="center"/>
          </w:tcPr>
          <w:p w14:paraId="2333269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22个</w:t>
            </w:r>
          </w:p>
        </w:tc>
        <w:tc>
          <w:tcPr>
            <w:tcW w:w="744" w:type="dxa"/>
            <w:vAlign w:val="center"/>
          </w:tcPr>
          <w:p w14:paraId="6561528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0E23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6B19F762">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7420FB1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教具篮</w:t>
            </w:r>
          </w:p>
        </w:tc>
        <w:tc>
          <w:tcPr>
            <w:tcW w:w="8288" w:type="dxa"/>
            <w:vAlign w:val="center"/>
          </w:tcPr>
          <w:p w14:paraId="6AFCC34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一、</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教具篮1</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约260×280×190mm</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数量84个</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1、采用环保塑料，边角采用圆边/圆角处理以及安全防撞设计。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2、搭配教具柜使用，容量大，可堆叠。</w:t>
            </w:r>
          </w:p>
          <w:p w14:paraId="39D7A11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二、教具</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篮</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70个</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约</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260×280×100mm，3个约200×280×150mm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1、 采用环保塑料，无毒无异味。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2、 托盘边缘经人工二次打磨。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3、 底部防摩擦设计，能与桌面产生间隔。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 颜色可选。</w:t>
            </w:r>
          </w:p>
        </w:tc>
        <w:tc>
          <w:tcPr>
            <w:tcW w:w="918" w:type="dxa"/>
            <w:vAlign w:val="center"/>
          </w:tcPr>
          <w:p w14:paraId="68B7B5F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157</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个</w:t>
            </w:r>
          </w:p>
        </w:tc>
        <w:tc>
          <w:tcPr>
            <w:tcW w:w="744" w:type="dxa"/>
            <w:vAlign w:val="center"/>
          </w:tcPr>
          <w:p w14:paraId="47F7DAF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3F11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7181D2AB">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455FE6C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编织教具篮</w:t>
            </w:r>
          </w:p>
        </w:tc>
        <w:tc>
          <w:tcPr>
            <w:tcW w:w="8288" w:type="dxa"/>
            <w:vAlign w:val="center"/>
          </w:tcPr>
          <w:p w14:paraId="7EE4B7B1">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规格：约300</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200</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150mm。</w:t>
            </w:r>
          </w:p>
          <w:p w14:paraId="2F7114A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、采用环保塑料编织篮造型，边角采用圆边/圆角处理以及安全防撞设计。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、搭配教具柜使用，四周做加粗扶手设计，可堆叠易抽取。</w:t>
            </w:r>
          </w:p>
        </w:tc>
        <w:tc>
          <w:tcPr>
            <w:tcW w:w="918" w:type="dxa"/>
            <w:vAlign w:val="center"/>
          </w:tcPr>
          <w:p w14:paraId="09778A91">
            <w:pPr>
              <w:keepNext w:val="0"/>
              <w:keepLines w:val="0"/>
              <w:pageBreakBefore w:val="0"/>
              <w:widowControl w:val="0"/>
              <w:kinsoku/>
              <w:wordWrap/>
              <w:overflowPunct/>
              <w:topLinePunct w:val="0"/>
              <w:autoSpaceDE/>
              <w:autoSpaceDN/>
              <w:bidi w:val="0"/>
              <w:adjustRightInd/>
              <w:snapToGrid/>
              <w:spacing w:line="312" w:lineRule="auto"/>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110个</w:t>
            </w:r>
          </w:p>
        </w:tc>
        <w:tc>
          <w:tcPr>
            <w:tcW w:w="744" w:type="dxa"/>
            <w:vAlign w:val="center"/>
          </w:tcPr>
          <w:p w14:paraId="404C653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091C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2FC194E7">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70BDF23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教师办公桌椅</w:t>
            </w:r>
          </w:p>
        </w:tc>
        <w:tc>
          <w:tcPr>
            <w:tcW w:w="8288" w:type="dxa"/>
            <w:vAlign w:val="center"/>
          </w:tcPr>
          <w:p w14:paraId="543B3CD4">
            <w:pPr>
              <w:keepNext w:val="0"/>
              <w:keepLines w:val="0"/>
              <w:pageBreakBefore w:val="0"/>
              <w:widowControl w:val="0"/>
              <w:kinsoku/>
              <w:wordWrap/>
              <w:overflowPunct/>
              <w:topLinePunct w:val="0"/>
              <w:autoSpaceDE/>
              <w:autoSpaceDN/>
              <w:bidi w:val="0"/>
              <w:adjustRightInd/>
              <w:snapToGrid/>
              <w:spacing w:line="312" w:lineRule="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一、办公桌：约1400×700×760mm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★1、采用优质环保</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三聚氰胺板</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依据GB 8624-2012、GB/T 39600-2021，其中甲醛释放量≤0.016mg/m³，燃烧性能：热释放速率峰值≤179KW，5min内总热释放量≤27.3MJ，最大烟密度≤58.4%；防霉菌等级-黑曲霉不低于0级；</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合同签订后、供货前</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提供符合询价通知书要求且具有</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CMA或CNAS</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标识的</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三聚氰胺板</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检测报告供采购人核查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检测报告编号在全国认证认可信息公共服务平台可查询）</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2、封边：选用PVC封边条，耐开裂性（耐龟裂性）、耐磨性、耐干热性均符合检验技术要求，可迁移元素（铅、镉、铬、汞、锑、钡、硒、砷）及甲醛释放量均未检出。</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3、热熔胶：环保型，依据相关标准，总挥发性有机物-聚氨酯类≤3g/L，游离甲苯二异氰酸酯-聚氨酯类、苯-聚氨酯类、甲苯+乙苯+二甲苯-聚氨酯类均未检出。</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4、五金：采用优质三合一、缓冲铰链、指纹锁具等，符合相关技术标准。</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4.1、缓冲铰链要求：其中耐久性不低于8万次，功能无损坏，乙酸盐雾试验、铜加速乙酸盐雾试验、中性盐雾（≥300h）均不低于10级，耐霉菌等级（黑曲霉、出芽短梗霉、绳状青霉、球毛壳霉）均不低于0级。</w:t>
            </w:r>
          </w:p>
          <w:p w14:paraId="524E56A4">
            <w:pPr>
              <w:keepNext w:val="0"/>
              <w:keepLines w:val="0"/>
              <w:pageBreakBefore w:val="0"/>
              <w:widowControl w:val="0"/>
              <w:kinsoku/>
              <w:wordWrap/>
              <w:overflowPunct/>
              <w:topLinePunct w:val="0"/>
              <w:autoSpaceDE/>
              <w:autoSpaceDN/>
              <w:bidi w:val="0"/>
              <w:adjustRightInd/>
              <w:snapToGrid/>
              <w:spacing w:line="312" w:lineRule="auto"/>
              <w:rPr>
                <w:rFonts w:hint="eastAsia" w:asciiTheme="minorEastAsia" w:hAnsiTheme="minorEastAsia" w:eastAsiaTheme="minorEastAsia" w:cstheme="minorEastAsia"/>
                <w:b/>
                <w:bCs/>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4.2</w:t>
            </w:r>
            <w:r>
              <w:rPr>
                <w:rFonts w:hint="eastAsia" w:asciiTheme="minorEastAsia" w:hAnsiTheme="minorEastAsia" w:eastAsiaTheme="minorEastAsia" w:cstheme="minorEastAsia"/>
                <w:b w:val="0"/>
                <w:bCs w:val="0"/>
                <w:color w:val="000000" w:themeColor="text1"/>
                <w:kern w:val="0"/>
                <w:sz w:val="24"/>
                <w:szCs w:val="24"/>
                <w:highlight w:val="none"/>
                <w:u w:val="none"/>
                <w:lang w:val="en-US" w:eastAsia="zh-CN" w:bidi="ar-SA"/>
                <w14:textFill>
                  <w14:solidFill>
                    <w14:schemeClr w14:val="tx1"/>
                  </w14:solidFill>
                </w14:textFill>
              </w:rPr>
              <w:t>、安全性要求：抽屉须配置电子防盗指纹锁；管理指纹容量不低于2枚，用户指纹容量不低于8枚，工作温度-20～+55℃，工作湿度10%～85%RH（无结露），储存温度-40～+55℃。</w:t>
            </w:r>
            <w:r>
              <w:rPr>
                <w:rFonts w:hint="eastAsia" w:asciiTheme="minorEastAsia" w:hAnsiTheme="minorEastAsia" w:eastAsiaTheme="minorEastAsia" w:cstheme="minorEastAsia"/>
                <w:b/>
                <w:bCs/>
                <w:color w:val="000000" w:themeColor="text1"/>
                <w:kern w:val="0"/>
                <w:sz w:val="24"/>
                <w:szCs w:val="24"/>
                <w:highlight w:val="none"/>
                <w:u w:val="none"/>
                <w:lang w:val="en-US" w:eastAsia="zh-CN" w:bidi="ar-SA"/>
                <w14:textFill>
                  <w14:solidFill>
                    <w14:schemeClr w14:val="tx1"/>
                  </w14:solidFill>
                </w14:textFill>
              </w:rPr>
              <w:t>响应文件中须提供指纹锁操作说明书</w:t>
            </w:r>
            <w:r>
              <w:rPr>
                <w:rFonts w:hint="eastAsia" w:asciiTheme="minorEastAsia" w:hAnsiTheme="minorEastAsia" w:eastAsiaTheme="minorEastAsia" w:cstheme="minorEastAsia"/>
                <w:b/>
                <w:bCs/>
                <w:color w:val="000000" w:themeColor="text1"/>
                <w:kern w:val="0"/>
                <w:sz w:val="24"/>
                <w:szCs w:val="24"/>
                <w:highlight w:val="none"/>
                <w:u w:val="none"/>
                <w:lang w:val="en-US" w:eastAsia="zh-CN"/>
                <w14:textFill>
                  <w14:solidFill>
                    <w14:schemeClr w14:val="tx1"/>
                  </w14:solidFill>
                </w14:textFill>
              </w:rPr>
              <w:t>或官网截图等证明材料</w:t>
            </w:r>
            <w:r>
              <w:rPr>
                <w:rFonts w:hint="eastAsia" w:asciiTheme="minorEastAsia" w:hAnsiTheme="minorEastAsia" w:eastAsiaTheme="minorEastAsia" w:cstheme="minorEastAsia"/>
                <w:b/>
                <w:bCs/>
                <w:color w:val="000000" w:themeColor="text1"/>
                <w:kern w:val="0"/>
                <w:sz w:val="24"/>
                <w:szCs w:val="24"/>
                <w:highlight w:val="none"/>
                <w:u w:val="none"/>
                <w:lang w:val="en-US" w:eastAsia="zh-CN" w:bidi="ar-SA"/>
                <w14:textFill>
                  <w14:solidFill>
                    <w14:schemeClr w14:val="tx1"/>
                  </w14:solidFill>
                </w14:textFill>
              </w:rPr>
              <w:t>，内容须包含上述内容。</w:t>
            </w:r>
          </w:p>
          <w:p w14:paraId="0234A275">
            <w:pPr>
              <w:keepNext w:val="0"/>
              <w:keepLines w:val="0"/>
              <w:pageBreakBefore w:val="0"/>
              <w:widowControl w:val="0"/>
              <w:kinsoku/>
              <w:wordWrap/>
              <w:overflowPunct/>
              <w:topLinePunct w:val="0"/>
              <w:autoSpaceDE/>
              <w:autoSpaceDN/>
              <w:bidi w:val="0"/>
              <w:adjustRightInd/>
              <w:snapToGrid/>
              <w:spacing w:line="312" w:lineRule="auto"/>
              <w:jc w:val="center"/>
              <w:rPr>
                <w:rFonts w:hint="eastAsia" w:asciiTheme="minorEastAsia" w:hAnsiTheme="minorEastAsia" w:eastAsiaTheme="minorEastAsia" w:cstheme="minorEastAsia"/>
                <w:b/>
                <w:bCs/>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drawing>
                <wp:inline distT="0" distB="0" distL="114300" distR="114300">
                  <wp:extent cx="1844675" cy="725805"/>
                  <wp:effectExtent l="0" t="0" r="3175" b="171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1844675" cy="725805"/>
                          </a:xfrm>
                          <a:prstGeom prst="rect">
                            <a:avLst/>
                          </a:prstGeom>
                          <a:noFill/>
                          <a:ln>
                            <a:noFill/>
                          </a:ln>
                        </pic:spPr>
                      </pic:pic>
                    </a:graphicData>
                  </a:graphic>
                </wp:inline>
              </w:drawing>
            </w:r>
          </w:p>
          <w:p w14:paraId="428A85FB">
            <w:pPr>
              <w:keepNext w:val="0"/>
              <w:keepLines w:val="0"/>
              <w:pageBreakBefore w:val="0"/>
              <w:widowControl w:val="0"/>
              <w:kinsoku/>
              <w:wordWrap/>
              <w:overflowPunct/>
              <w:topLinePunct w:val="0"/>
              <w:autoSpaceDE/>
              <w:autoSpaceDN/>
              <w:bidi w:val="0"/>
              <w:adjustRightInd/>
              <w:snapToGrid/>
              <w:spacing w:line="312" w:lineRule="auto"/>
              <w:jc w:val="center"/>
              <w:rPr>
                <w:rFonts w:hint="eastAsia" w:asciiTheme="minorEastAsia" w:hAnsiTheme="minorEastAsia" w:eastAsiaTheme="minorEastAsia" w:cstheme="minorEastAsia"/>
                <w:b w:val="0"/>
                <w:bCs w:val="0"/>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u w:val="none"/>
                <w:lang w:val="en-US" w:eastAsia="zh-CN" w:bidi="ar-SA"/>
                <w14:textFill>
                  <w14:solidFill>
                    <w14:schemeClr w14:val="tx1"/>
                  </w14:solidFill>
                </w14:textFill>
              </w:rPr>
              <w:t>（指纹锁示意图）</w:t>
            </w:r>
          </w:p>
          <w:p w14:paraId="26E9C36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二、</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办公</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椅</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标准</w:t>
            </w:r>
          </w:p>
          <w:p w14:paraId="6661BFB1">
            <w:pPr>
              <w:keepNext w:val="0"/>
              <w:keepLines w:val="0"/>
              <w:pageBreakBefore w:val="0"/>
              <w:widowControl w:val="0"/>
              <w:kinsoku/>
              <w:wordWrap/>
              <w:overflowPunct/>
              <w:topLinePunct w:val="0"/>
              <w:autoSpaceDE/>
              <w:autoSpaceDN/>
              <w:bidi w:val="0"/>
              <w:adjustRightInd/>
              <w:snapToGrid/>
              <w:spacing w:line="312" w:lineRule="auto"/>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1、整体要求：扶手整宽630mm±5，扶手内宽490mm±5，侧宽约570±5，座椅整高910mm±5；椅背框全新 ABS塑料，不变形、不断裂。椅背与坐垫间距95mm±5，背框顶端400mm（宽）±5×370mm（高）±5,一次注塑成型；靠背半椭型镂空提手孔，孔长360mm±5，孔宽100mm±5，方便搬运及移动。</w:t>
            </w: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响应文件中提供实物测量照片（须准确体现产品满足上述尺寸）</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2、面料：优质家具专用网布，阻燃、耐磨。经防污、防水处理，防磨损，清洁方便。染色牢度（耐水、耐酸汗、耐碱汗渍）均不低于4级，可分解致癌芳香胺染料未检出。</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海绵：选用环保型高弹定型海绵，软硬适中。75%压缩永久变形≤1.6%，65%/25%压陷比≥3.5%，回弹率≥60%，拉伸强度≥160KPa，伸长率≥175%，撕裂强度≥10N/cm,干热老化后拉伸强度≥150KPa，湿热老化后拉伸强度≥145Kpa, 恒定负荷反复压陷疲劳后40%压陷硬度损失值≤20%；阻燃性: 阻燃性应满足相关要求；公共场所阻燃家具及组件的燃烧性能: 热释放速率峰值≤115Kw, 5min内放出的总能量≤25MJ，最大烟密度≤65%;甲醛释放量、TVOC均未检出；</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4、背框：采用ABS材料，重金属中可溶性铅，可溶性镉，可溶性铬，可溶性汞均未检出；</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5、椅架：采用优质脚架，承重≥300Kg。</w:t>
            </w:r>
          </w:p>
          <w:p w14:paraId="639A0889">
            <w:pPr>
              <w:keepNext w:val="0"/>
              <w:keepLines w:val="0"/>
              <w:pageBreakBefore w:val="0"/>
              <w:widowControl w:val="0"/>
              <w:kinsoku/>
              <w:wordWrap/>
              <w:overflowPunct/>
              <w:topLinePunct w:val="0"/>
              <w:autoSpaceDE/>
              <w:autoSpaceDN/>
              <w:bidi w:val="0"/>
              <w:adjustRightInd/>
              <w:snapToGrid/>
              <w:spacing w:line="312" w:lineRule="auto"/>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★6、椅架喷涂：采用环保抗菌环氧树脂粉末，依据HG/T 2006-2022、GB/T 21866-2008；耐中性盐雾性划痕处单向腐蚀蔓延宽度≤2.0mm,未划痕区无起泡、生锈、开裂、剥落等异常现象；可迁移元素（铅、镉、铬、汞、锑、钡、硒、砷）均未检出。抗细菌率（金黄色葡萄球、大肠埃希氏菌(大肠菌)肺炎克雷伯氏）均不低于99.7%；耐霉菌性等级（黑曲霉、黄曲霉、腊叶芽枝霉、宛氏拟青霉、桔青霉）均不低于0级；</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合同签订后、供货前</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提供符合询价通知书要求且具有</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CMA或CNAS</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标识的抗菌环氧树脂粉末检测报告供采购人核查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检测报告编号在全国认证认可信息公共服务平台可查询）</w:t>
            </w:r>
          </w:p>
          <w:p w14:paraId="62F6895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7、办公椅成品要求满足：甲醛释放量≤0.020mg/m³、产品有害物质中苯，甲苯，二甲苯，总挥发性有机化合物（TVOC）均未检出、产品寿命扶手耐久性≥6万次满足要求。</w:t>
            </w:r>
          </w:p>
        </w:tc>
        <w:tc>
          <w:tcPr>
            <w:tcW w:w="918" w:type="dxa"/>
            <w:vAlign w:val="center"/>
          </w:tcPr>
          <w:p w14:paraId="381E83C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10套</w:t>
            </w:r>
          </w:p>
        </w:tc>
        <w:tc>
          <w:tcPr>
            <w:tcW w:w="744" w:type="dxa"/>
            <w:vAlign w:val="center"/>
          </w:tcPr>
          <w:p w14:paraId="5E190F59">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6B6C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044C8997">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5BE3696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会议桌椅</w:t>
            </w:r>
          </w:p>
        </w:tc>
        <w:tc>
          <w:tcPr>
            <w:tcW w:w="8288" w:type="dxa"/>
            <w:vAlign w:val="center"/>
          </w:tcPr>
          <w:p w14:paraId="25A6196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一、会议桌</w:t>
            </w:r>
            <w:r>
              <w:rPr>
                <w:rFonts w:hint="eastAsia" w:asciiTheme="minorEastAsia" w:hAnsiTheme="minorEastAsia" w:eastAsiaTheme="minorEastAsia" w:cstheme="minorEastAsia"/>
                <w:b w:val="0"/>
                <w:bCs w:val="0"/>
                <w:color w:val="000000" w:themeColor="text1"/>
                <w:kern w:val="0"/>
                <w:sz w:val="24"/>
                <w:szCs w:val="24"/>
                <w:highlight w:val="none"/>
                <w:u w:val="none"/>
                <w:lang w:val="en-US" w:eastAsia="zh-CN"/>
                <w14:textFill>
                  <w14:solidFill>
                    <w14:schemeClr w14:val="tx1"/>
                  </w14:solidFill>
                </w14:textFill>
              </w:rPr>
              <w:t>规格</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：约8000×2000×760mm（备注：具体尺寸以现场测量为准，1张会议桌配30把会议椅，具体款式颜色以采购人实际要求确认为准）</w:t>
            </w:r>
          </w:p>
          <w:p w14:paraId="67663592">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1、面材：耐磨三聚氰胺浸渍纸</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p w14:paraId="1073226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2、基材：采用E</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级优质环保三聚氰胺饰面刨花板。检测依据GB/T 39600-2021、JC/T2039-2010标准，其中静曲强度≥13Mpa,弹性模量≥1780Mpa,表面耐冷热循环：无裂纹、鼓泡、变色、起皱等；表面耐划痕：试件表面无大于90%的连续划痕；表面耐磨耗值≤46mg/100r,甲醛释放量未检出，苯、甲苯、二甲苯、总挥发性有机化合物(TVOC)均未检出；抗细菌率（包含金黄色葡萄球菌）≥99.5%，防霉菌等级（包含黑曲霉）不低于0级；</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合同签订后、供货前</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提供符合询价通知书要求且具有</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CMA或CNAS</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标识的三聚氰胺饰面刨花板检测报告供采购人核查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检测报告编号在全国认证认可信息公共服务平台可查询）</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p>
          <w:p w14:paraId="238DEA00">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3、封边带：采用PVC封边条同色封边</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封边严密、平整、无脱胶、表面无胶渍。</w:t>
            </w:r>
          </w:p>
          <w:p w14:paraId="2E47C71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4、五金配件，三合一连接件、螺丝等均通过耐盐雾测试且耐腐蚀等级均为≥10级。</w:t>
            </w:r>
          </w:p>
          <w:p w14:paraId="640D1F24">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5、会议桌成品要求：面板、正视面板件平整度≤0.01mm，耐冷热温差：3周期,无鼓泡、裂缝和明显失光；甲醛释放量≤0.01mg/m³，苯、甲苯、二甲苯、总挥发性有机化合物(TVOC)均未检出；家具涂层可迁移元素（铅、镉、铬、汞、锑、钡、硒、砷）均未检出；</w:t>
            </w:r>
          </w:p>
          <w:p w14:paraId="1762D444">
            <w:pPr>
              <w:pStyle w:val="2"/>
              <w:keepNext w:val="0"/>
              <w:keepLines w:val="0"/>
              <w:pageBreakBefore w:val="0"/>
              <w:widowControl w:val="0"/>
              <w:kinsoku/>
              <w:wordWrap/>
              <w:overflowPunct/>
              <w:topLinePunct w:val="0"/>
              <w:autoSpaceDE/>
              <w:autoSpaceDN/>
              <w:bidi w:val="0"/>
              <w:adjustRightInd/>
              <w:snapToGrid/>
              <w:spacing w:line="312" w:lineRule="auto"/>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二、</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会议椅</w:t>
            </w:r>
            <w:r>
              <w:rPr>
                <w:rFonts w:hint="eastAsia" w:asciiTheme="minorEastAsia" w:hAnsiTheme="minorEastAsia" w:eastAsiaTheme="minorEastAsia" w:cstheme="minorEastAsia"/>
                <w:b w:val="0"/>
                <w:bCs w:val="0"/>
                <w:color w:val="000000" w:themeColor="text1"/>
                <w:kern w:val="0"/>
                <w:sz w:val="24"/>
                <w:szCs w:val="24"/>
                <w:highlight w:val="none"/>
                <w:u w:val="none"/>
                <w:lang w:val="en-US" w:eastAsia="zh-CN"/>
                <w14:textFill>
                  <w14:solidFill>
                    <w14:schemeClr w14:val="tx1"/>
                  </w14:solidFill>
                </w14:textFill>
              </w:rPr>
              <w:t>规格：约</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615</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550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960mm；</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30把会议椅</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具体款式颜色以采购人实际要求确认为准）</w:t>
            </w:r>
          </w:p>
          <w:p w14:paraId="3ABC6A33">
            <w:pPr>
              <w:pStyle w:val="3"/>
              <w:keepNext w:val="0"/>
              <w:keepLines w:val="0"/>
              <w:pageBreakBefore w:val="0"/>
              <w:widowControl w:val="0"/>
              <w:kinsoku/>
              <w:wordWrap/>
              <w:overflowPunct/>
              <w:topLinePunct w:val="0"/>
              <w:autoSpaceDE/>
              <w:autoSpaceDN/>
              <w:bidi w:val="0"/>
              <w:adjustRightInd/>
              <w:snapToGrid/>
              <w:spacing w:after="0" w:line="312" w:lineRule="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1、面料：优质家具专用网布，染色牢度（耐水、耐酸汗、耐碱汗渍）均不低于4级，可分解致癌芳香胺染料未检出；</w:t>
            </w:r>
          </w:p>
          <w:p w14:paraId="4A384F7E">
            <w:pPr>
              <w:pStyle w:val="3"/>
              <w:keepNext w:val="0"/>
              <w:keepLines w:val="0"/>
              <w:pageBreakBefore w:val="0"/>
              <w:widowControl w:val="0"/>
              <w:kinsoku/>
              <w:wordWrap/>
              <w:overflowPunct/>
              <w:topLinePunct w:val="0"/>
              <w:autoSpaceDE/>
              <w:autoSpaceDN/>
              <w:bidi w:val="0"/>
              <w:adjustRightInd/>
              <w:snapToGrid/>
              <w:spacing w:after="0" w:line="312" w:lineRule="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2、海绵：选用环保型高弹海绵，软硬适中；回弹率≥60%，伸长率≥178%，干热老化后拉伸强度≥150KPa，恒定负荷反复压陷疲劳后40%压陷硬度损失值≤20%，甲醛释放量和TVOC未检出。</w:t>
            </w:r>
          </w:p>
          <w:p w14:paraId="069CDDED">
            <w:pPr>
              <w:pStyle w:val="3"/>
              <w:keepNext w:val="0"/>
              <w:keepLines w:val="0"/>
              <w:pageBreakBefore w:val="0"/>
              <w:widowControl w:val="0"/>
              <w:kinsoku/>
              <w:wordWrap/>
              <w:overflowPunct/>
              <w:topLinePunct w:val="0"/>
              <w:autoSpaceDE/>
              <w:autoSpaceDN/>
              <w:bidi w:val="0"/>
              <w:adjustRightInd/>
              <w:snapToGrid/>
              <w:spacing w:after="0" w:line="312" w:lineRule="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3、椅架：采用优质脚架，承重≥300Kg。</w:t>
            </w:r>
          </w:p>
          <w:p w14:paraId="5BEA331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4、技术要求：椅子整体尺寸约615</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550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960mm，肺叶状仿生腰枕，坐感舒适，符合人体工学，坐垫510（宽）</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500（深）mm±5，坐垫离地高度440mm±5，扶手宽度70mm±2，两扶手外围宽620mm±2，内空476mm±2，扶手离地高度655±2，靠背480（宽）</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595（高）mm±5；</w:t>
            </w:r>
          </w:p>
        </w:tc>
        <w:tc>
          <w:tcPr>
            <w:tcW w:w="918" w:type="dxa"/>
            <w:vAlign w:val="center"/>
          </w:tcPr>
          <w:p w14:paraId="4CC4A32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1套</w:t>
            </w:r>
          </w:p>
        </w:tc>
        <w:tc>
          <w:tcPr>
            <w:tcW w:w="744" w:type="dxa"/>
            <w:vAlign w:val="center"/>
          </w:tcPr>
          <w:p w14:paraId="779039F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703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0C967FB2">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3AA834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钢制文件柜</w:t>
            </w:r>
          </w:p>
        </w:tc>
        <w:tc>
          <w:tcPr>
            <w:tcW w:w="8288" w:type="dxa"/>
            <w:vAlign w:val="center"/>
          </w:tcPr>
          <w:p w14:paraId="305A0742">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规</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格：约850×390×1800mm</w:t>
            </w:r>
          </w:p>
          <w:p w14:paraId="7841BC47">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1、材质：优质电解钢板，检测依据GB/T 10125-2021、GB/T 228.1-2021；其中下屈服强度≥392MPa，金属喷涂层厚度≥72μm，产品有害物质(家具涂层可迁移元素)铅、镉、铬、汞、锑、钡、硒、砷均未检出；乙酸盐雾试验、中性盐雾试验、铜盐加速乙酸盐雾试验、铜加速乙酸盐雾试验（≥300h）均不低于10级；耐霉菌等级（黑曲霉、黄曲霉、腊叶芽枝霉、宛氏拟青霉、桔青霉）均不低于0级；抗菌性能-抑菌率（包含金黄色葡萄球菌、肺炎克雷伯氏菌、大肠杆菌）均≥99.9%；</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合同签订后、供货前</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提供符合询价通知书要求且具有</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CMA或CNAS</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标识的电解钢板检测报告供采购人核查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检测报告编号在全国认证认可信息公共服务平台可查询）</w:t>
            </w:r>
          </w:p>
          <w:p w14:paraId="1DB4259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2、工艺：经除油、除锈、磷化等工</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序</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高压喷淋前处理，确保各种环境下长时间表面不脱落，不生锈。外处理采用热固性环氧树脂粉末，环保无污染，外观平整，无波纹、流痕、起泡、孔折痕、污点、露底、剥落、伤痕等可见性缺陷。</w:t>
            </w:r>
          </w:p>
          <w:p w14:paraId="25F761A5">
            <w:pPr>
              <w:pStyle w:val="3"/>
              <w:keepNext w:val="0"/>
              <w:keepLines w:val="0"/>
              <w:pageBreakBefore w:val="0"/>
              <w:widowControl w:val="0"/>
              <w:kinsoku/>
              <w:wordWrap/>
              <w:overflowPunct/>
              <w:topLinePunct w:val="0"/>
              <w:autoSpaceDE/>
              <w:autoSpaceDN/>
              <w:bidi w:val="0"/>
              <w:adjustRightInd/>
              <w:snapToGrid/>
              <w:spacing w:after="0" w:line="312" w:lineRule="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、五金：配置优质机械防盗锁，</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配合精密度高，抽拉顺畅。</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锁具经久耐用，金属电镀层抗盐雾试验和耐腐蚀等级均符合相关技术要求。</w:t>
            </w:r>
          </w:p>
        </w:tc>
        <w:tc>
          <w:tcPr>
            <w:tcW w:w="918" w:type="dxa"/>
            <w:vAlign w:val="center"/>
          </w:tcPr>
          <w:p w14:paraId="6CEDB9A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6组</w:t>
            </w:r>
          </w:p>
        </w:tc>
        <w:tc>
          <w:tcPr>
            <w:tcW w:w="744" w:type="dxa"/>
            <w:vAlign w:val="center"/>
          </w:tcPr>
          <w:p w14:paraId="5A3F48F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735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077D621E">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70DA6E8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茶水柜</w:t>
            </w:r>
          </w:p>
        </w:tc>
        <w:tc>
          <w:tcPr>
            <w:tcW w:w="8288" w:type="dxa"/>
            <w:vAlign w:val="center"/>
          </w:tcPr>
          <w:p w14:paraId="18A47A8D">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规格：约800×400×850mm（具体款式颜色以采购人实际要求确认为准）</w:t>
            </w:r>
          </w:p>
          <w:p w14:paraId="03ACAE7F">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1、面材：优质耐磨三聚氰胺浸渍纸</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p w14:paraId="50A69057">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2、基材：采用E1级优质环保实木颗粒板</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甲醛释放量检测结果符合国家标准要求。                                                                            </w:t>
            </w:r>
          </w:p>
          <w:p w14:paraId="3A983CC8">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3、封边带：采用PVC封边条同色封边，封边严密、平整、无脱胶、表面无胶渍。</w:t>
            </w:r>
          </w:p>
          <w:p w14:paraId="1B514DC0">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4、五金配件，三合一连接件、螺丝等均通过耐盐雾测试且耐腐蚀等级均为≥10级。</w:t>
            </w:r>
          </w:p>
        </w:tc>
        <w:tc>
          <w:tcPr>
            <w:tcW w:w="918" w:type="dxa"/>
            <w:vAlign w:val="center"/>
          </w:tcPr>
          <w:p w14:paraId="7BEB437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6组</w:t>
            </w:r>
          </w:p>
        </w:tc>
        <w:tc>
          <w:tcPr>
            <w:tcW w:w="744" w:type="dxa"/>
            <w:vAlign w:val="center"/>
          </w:tcPr>
          <w:p w14:paraId="0B5F062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AFC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909D767">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2262868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操作台</w:t>
            </w:r>
          </w:p>
        </w:tc>
        <w:tc>
          <w:tcPr>
            <w:tcW w:w="8288" w:type="dxa"/>
            <w:vAlign w:val="center"/>
          </w:tcPr>
          <w:p w14:paraId="519CBE3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一、操作台1：规格定制，数量2个</w:t>
            </w:r>
          </w:p>
          <w:p w14:paraId="49881BC4">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1、台面：采用复合亚克力人造石</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性能依据：GB/T4893.1-2021、JC/T908-2013；耐污染性：耐污值总和≤32，最大污迹深度≤0.01mm；实体面材香烟燃烧：实体面材在与香烟接触过程中或在此之后，无明火燃烧或阴燃。实体面材阻燃性能：氧指数≥60</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放射性核素（A类)：内照射指数和外照射指数均≤0.01。理化性能：耐液性、耐干热、耐湿热均不低于1级；</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合同签订后、供货前</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提供符合询价通知书要求且具有</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CMA或CNAS</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标识的复合亚克力人造石检测报告供采购人核查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检测报告编号在全国认证认可信息公共服务平台可查询）</w:t>
            </w:r>
          </w:p>
          <w:p w14:paraId="1F841F83">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2、柜体：采用环保三聚氰胺饰面刨花板，经耐酸碱、防虫、防腐特殊处理。 </w:t>
            </w:r>
          </w:p>
          <w:p w14:paraId="6B48E44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3、封边条：采用优质PVC封边条全自动封边； </w:t>
            </w:r>
          </w:p>
          <w:p w14:paraId="6C317A5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4、胶粘剂：优质环保热熔胶；游离甲醛≤0.05g/Kg。</w:t>
            </w:r>
          </w:p>
          <w:p w14:paraId="55C48878">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5、五金配件：优质五金配件，安装严密无松动。</w:t>
            </w:r>
          </w:p>
          <w:p w14:paraId="2BE9C10D">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6、含有台盆；</w:t>
            </w:r>
          </w:p>
          <w:p w14:paraId="466FA3E5">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二、</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操作台2：规格</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约2450×700×950mm</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，数量2个</w:t>
            </w:r>
          </w:p>
          <w:p w14:paraId="1E22480F">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具体颜色、样式、细节等根据班级尺寸定制，含有台盆，台面须配有石英石，柜体采用环保三聚氰胺饰面刨花板，经耐酸碱、防虫、防腐特殊处理。</w:t>
            </w:r>
          </w:p>
        </w:tc>
        <w:tc>
          <w:tcPr>
            <w:tcW w:w="918" w:type="dxa"/>
            <w:vAlign w:val="center"/>
          </w:tcPr>
          <w:p w14:paraId="36109D4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个</w:t>
            </w:r>
          </w:p>
        </w:tc>
        <w:tc>
          <w:tcPr>
            <w:tcW w:w="744" w:type="dxa"/>
            <w:vAlign w:val="center"/>
          </w:tcPr>
          <w:p w14:paraId="737AA7B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611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3E78611">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91A9B9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挂钩层架</w:t>
            </w:r>
          </w:p>
        </w:tc>
        <w:tc>
          <w:tcPr>
            <w:tcW w:w="8288" w:type="dxa"/>
            <w:vAlign w:val="center"/>
          </w:tcPr>
          <w:p w14:paraId="25246EA1">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约1200×150×1350mm</w:t>
            </w:r>
          </w:p>
          <w:p w14:paraId="4A47DD7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主体采用木质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制作，颜色根据采购人要求挑选。</w:t>
            </w:r>
          </w:p>
        </w:tc>
        <w:tc>
          <w:tcPr>
            <w:tcW w:w="918" w:type="dxa"/>
            <w:vAlign w:val="center"/>
          </w:tcPr>
          <w:p w14:paraId="1A7F455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2个</w:t>
            </w:r>
          </w:p>
        </w:tc>
        <w:tc>
          <w:tcPr>
            <w:tcW w:w="744" w:type="dxa"/>
            <w:vAlign w:val="center"/>
          </w:tcPr>
          <w:p w14:paraId="5F1EC0A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17C4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7397B2D">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51985B0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毛巾</w:t>
            </w:r>
          </w:p>
        </w:tc>
        <w:tc>
          <w:tcPr>
            <w:tcW w:w="8288" w:type="dxa"/>
            <w:vAlign w:val="center"/>
          </w:tcPr>
          <w:p w14:paraId="5869A121">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1、规格：约250×250mm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2、优质棉料制作，颜色根据采购人要求挑选。</w:t>
            </w:r>
          </w:p>
        </w:tc>
        <w:tc>
          <w:tcPr>
            <w:tcW w:w="918" w:type="dxa"/>
            <w:vAlign w:val="center"/>
          </w:tcPr>
          <w:p w14:paraId="2F905C2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230个</w:t>
            </w:r>
          </w:p>
        </w:tc>
        <w:tc>
          <w:tcPr>
            <w:tcW w:w="744" w:type="dxa"/>
            <w:vAlign w:val="center"/>
          </w:tcPr>
          <w:p w14:paraId="0E9BD95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1E6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C854B2D">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272A2AB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收纳篮</w:t>
            </w:r>
          </w:p>
        </w:tc>
        <w:tc>
          <w:tcPr>
            <w:tcW w:w="8288" w:type="dxa"/>
            <w:vAlign w:val="center"/>
          </w:tcPr>
          <w:p w14:paraId="525157C8">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350×260×210mm</w:t>
            </w:r>
          </w:p>
          <w:p w14:paraId="68337A0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采用优质 PP 塑料材质</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颜色可选。</w:t>
            </w:r>
          </w:p>
        </w:tc>
        <w:tc>
          <w:tcPr>
            <w:tcW w:w="918" w:type="dxa"/>
            <w:vAlign w:val="center"/>
          </w:tcPr>
          <w:p w14:paraId="24FF33D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10个</w:t>
            </w:r>
          </w:p>
        </w:tc>
        <w:tc>
          <w:tcPr>
            <w:tcW w:w="744" w:type="dxa"/>
            <w:vAlign w:val="center"/>
          </w:tcPr>
          <w:p w14:paraId="5DA73B3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EF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13FB438">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p>
        </w:tc>
        <w:tc>
          <w:tcPr>
            <w:tcW w:w="752" w:type="dxa"/>
            <w:vAlign w:val="center"/>
          </w:tcPr>
          <w:p w14:paraId="616178CF">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婴儿床</w:t>
            </w:r>
          </w:p>
        </w:tc>
        <w:tc>
          <w:tcPr>
            <w:tcW w:w="8288" w:type="dxa"/>
            <w:vAlign w:val="center"/>
          </w:tcPr>
          <w:p w14:paraId="724D3B5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约1000×660×880mm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（1）围栏、底板采用厚度约12mm的环保实木多层板，床板采用厚度约9mm的环保实木多层板，侧框采用</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实</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木原木。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）油漆：采用环保的水性漆，全封闭涂装工艺。</w:t>
            </w:r>
          </w:p>
          <w:p w14:paraId="2216664F">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（3）所有螺丝无毛刺不刮手，边角采用圆边/圆角处理以及安全防撞设计。</w:t>
            </w:r>
          </w:p>
        </w:tc>
        <w:tc>
          <w:tcPr>
            <w:tcW w:w="918" w:type="dxa"/>
            <w:vAlign w:val="center"/>
          </w:tcPr>
          <w:p w14:paraId="65A3CF9D">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10张</w:t>
            </w:r>
          </w:p>
        </w:tc>
        <w:tc>
          <w:tcPr>
            <w:tcW w:w="744" w:type="dxa"/>
            <w:vAlign w:val="center"/>
          </w:tcPr>
          <w:p w14:paraId="680282C8">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C53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92C2687">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35412C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冷热饮水机</w:t>
            </w:r>
          </w:p>
        </w:tc>
        <w:tc>
          <w:tcPr>
            <w:tcW w:w="8288" w:type="dxa"/>
            <w:vAlign w:val="center"/>
          </w:tcPr>
          <w:p w14:paraId="6B695A9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约3</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220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450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饮水水温：开水模式、儿童模式、净水模式。</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p>
          <w:p w14:paraId="1DA0AFE7">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额定电源</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功率：</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符合相关标准。</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p>
          <w:p w14:paraId="0FFD2F44">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3、出水方式：触摸按键</w:t>
            </w:r>
          </w:p>
          <w:p w14:paraId="5D5085A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所投冷热饮水机具有CCC认证证书，响应文件中提供处于有效期内的认证证书，认证证书的产品型号与所投产品不一致的，视为未提供。</w:t>
            </w:r>
          </w:p>
        </w:tc>
        <w:tc>
          <w:tcPr>
            <w:tcW w:w="918" w:type="dxa"/>
            <w:vAlign w:val="center"/>
          </w:tcPr>
          <w:p w14:paraId="28E695A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8</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台</w:t>
            </w:r>
          </w:p>
        </w:tc>
        <w:tc>
          <w:tcPr>
            <w:tcW w:w="744" w:type="dxa"/>
            <w:vAlign w:val="center"/>
          </w:tcPr>
          <w:p w14:paraId="58B8A4E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533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B390EE6">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52B1AC8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奶瓶刷</w:t>
            </w:r>
          </w:p>
        </w:tc>
        <w:tc>
          <w:tcPr>
            <w:tcW w:w="8288" w:type="dxa"/>
            <w:vAlign w:val="center"/>
          </w:tcPr>
          <w:p w14:paraId="096DA2FD">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规格：常规</w:t>
            </w:r>
          </w:p>
          <w:p w14:paraId="381A154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材质：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硅胶</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p w14:paraId="62DAD28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、配件：硅胶刷头、海绵刷头。</w:t>
            </w:r>
          </w:p>
        </w:tc>
        <w:tc>
          <w:tcPr>
            <w:tcW w:w="918" w:type="dxa"/>
            <w:vAlign w:val="center"/>
          </w:tcPr>
          <w:p w14:paraId="4D0AC27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5个</w:t>
            </w:r>
          </w:p>
        </w:tc>
        <w:tc>
          <w:tcPr>
            <w:tcW w:w="744" w:type="dxa"/>
            <w:vAlign w:val="center"/>
          </w:tcPr>
          <w:p w14:paraId="687D44B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3884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7EE9146C">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19F15E2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奶瓶沥水架</w:t>
            </w:r>
          </w:p>
        </w:tc>
        <w:tc>
          <w:tcPr>
            <w:tcW w:w="8288" w:type="dxa"/>
            <w:vAlign w:val="center"/>
          </w:tcPr>
          <w:p w14:paraId="757051E0">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约290×190×230mm。</w:t>
            </w:r>
          </w:p>
          <w:p w14:paraId="0CFADB17">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2、材质：采用优质环保</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PP材质</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tc>
        <w:tc>
          <w:tcPr>
            <w:tcW w:w="918" w:type="dxa"/>
            <w:vAlign w:val="center"/>
          </w:tcPr>
          <w:p w14:paraId="634E6B2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5个</w:t>
            </w:r>
          </w:p>
        </w:tc>
        <w:tc>
          <w:tcPr>
            <w:tcW w:w="744" w:type="dxa"/>
            <w:vAlign w:val="center"/>
          </w:tcPr>
          <w:p w14:paraId="69ABC40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0BF2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E6F9D39">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47CFF849">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幼儿辅食碗</w:t>
            </w:r>
          </w:p>
        </w:tc>
        <w:tc>
          <w:tcPr>
            <w:tcW w:w="8288" w:type="dxa"/>
            <w:vAlign w:val="center"/>
          </w:tcPr>
          <w:p w14:paraId="303286B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规格：约130×70mm。</w:t>
            </w:r>
          </w:p>
          <w:p w14:paraId="31E6C29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2、不锈钢材质。</w:t>
            </w:r>
          </w:p>
        </w:tc>
        <w:tc>
          <w:tcPr>
            <w:tcW w:w="918" w:type="dxa"/>
            <w:vAlign w:val="center"/>
          </w:tcPr>
          <w:p w14:paraId="0A807DB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10个</w:t>
            </w:r>
          </w:p>
        </w:tc>
        <w:tc>
          <w:tcPr>
            <w:tcW w:w="744" w:type="dxa"/>
            <w:vAlign w:val="center"/>
          </w:tcPr>
          <w:p w14:paraId="76B6011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F70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08E1C5F">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BE3531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围兜</w:t>
            </w:r>
          </w:p>
        </w:tc>
        <w:tc>
          <w:tcPr>
            <w:tcW w:w="8288" w:type="dxa"/>
            <w:vAlign w:val="center"/>
          </w:tcPr>
          <w:p w14:paraId="03E41C48">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规格：约260×180mm。</w:t>
            </w:r>
          </w:p>
          <w:p w14:paraId="116A97B0">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2、硅胶材质</w:t>
            </w:r>
          </w:p>
        </w:tc>
        <w:tc>
          <w:tcPr>
            <w:tcW w:w="918" w:type="dxa"/>
            <w:vAlign w:val="center"/>
          </w:tcPr>
          <w:p w14:paraId="3AC46BC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115个</w:t>
            </w:r>
          </w:p>
        </w:tc>
        <w:tc>
          <w:tcPr>
            <w:tcW w:w="744" w:type="dxa"/>
            <w:vAlign w:val="center"/>
          </w:tcPr>
          <w:p w14:paraId="592AF5C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0307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9C96EC7">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177B7CA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衣帽柜</w:t>
            </w:r>
          </w:p>
        </w:tc>
        <w:tc>
          <w:tcPr>
            <w:tcW w:w="8288" w:type="dxa"/>
            <w:vAlign w:val="center"/>
          </w:tcPr>
          <w:p w14:paraId="590E1D8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约1185×300×1160mm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1、基材：采用环保型E0级实木多层板（胶合板），室内用人造板及其制品甲醛释放量分级≤0.01mg/m³；</w:t>
            </w:r>
          </w:p>
          <w:p w14:paraId="46AA42C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2、封边：选用PVC封边条，耐开裂性（耐龟裂性）、耐磨性、耐干热性均符合检验技术要求。</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3、热熔胶：环保型，依据相关标准，总挥发性有机物-聚氨酯类≤3g/L，游离甲苯二异氰酸酯-聚氨酯类、苯-聚氨酯类、甲苯+乙苯+二甲苯-聚氨酯类均未检出。</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4、五金：采用优质五金等，符合相关技术标准。</w:t>
            </w:r>
          </w:p>
        </w:tc>
        <w:tc>
          <w:tcPr>
            <w:tcW w:w="918" w:type="dxa"/>
            <w:vAlign w:val="center"/>
          </w:tcPr>
          <w:p w14:paraId="5EF836E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2组</w:t>
            </w:r>
          </w:p>
        </w:tc>
        <w:tc>
          <w:tcPr>
            <w:tcW w:w="744" w:type="dxa"/>
            <w:vAlign w:val="center"/>
          </w:tcPr>
          <w:p w14:paraId="27D815C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498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213F98A3">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4FF1A01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带扶手学步镜</w:t>
            </w:r>
          </w:p>
        </w:tc>
        <w:tc>
          <w:tcPr>
            <w:tcW w:w="8288" w:type="dxa"/>
            <w:vAlign w:val="center"/>
          </w:tcPr>
          <w:p w14:paraId="322653B8">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约1200×</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600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1、基材：采用环保型E0级实木多层板（胶合板），室内用人造板及其制品甲醛释放量分级≤0.01mg/m³；</w:t>
            </w:r>
          </w:p>
          <w:p w14:paraId="4EF79AC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2、封边：选用PVC封边条，耐开裂性（耐龟裂性）、耐磨性、耐干热性均符合检验技术要求。</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3、热熔胶：环保型，依据相关标准，总挥发性有机物-聚氨酯类≤3g/L，游离甲苯二异氰酸酯-聚氨酯类、苯-聚氨酯类、甲苯+乙苯+二甲苯-聚氨酯类均未检出。</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4、五金：采用优质五金等，符合相关技术标准。</w:t>
            </w:r>
          </w:p>
        </w:tc>
        <w:tc>
          <w:tcPr>
            <w:tcW w:w="918" w:type="dxa"/>
            <w:vAlign w:val="center"/>
          </w:tcPr>
          <w:p w14:paraId="32531BB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2个</w:t>
            </w:r>
          </w:p>
        </w:tc>
        <w:tc>
          <w:tcPr>
            <w:tcW w:w="744" w:type="dxa"/>
            <w:vAlign w:val="center"/>
          </w:tcPr>
          <w:p w14:paraId="7812A91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7B6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7FC330F">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499BDB0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书架</w:t>
            </w:r>
          </w:p>
        </w:tc>
        <w:tc>
          <w:tcPr>
            <w:tcW w:w="8288" w:type="dxa"/>
            <w:vAlign w:val="center"/>
          </w:tcPr>
          <w:p w14:paraId="1B522A1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一：</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书架1</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约600×420×345mm</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数量3组</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★1、基材：采用绿色环保型双面压贴浸渍胶膜纸饰面胶合板（基材为实木多层板），符合GB/T 39600-2021等标准，其中甲醛释放量≤0.018mg/m³，苯、甲苯、二甲苯、总挥发性有机化合物(TVOC)均未检出；抗细菌率（包含金黄色葡萄球菌）≥99.3%（培养35h以上）；</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合同签订后、供货前</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提供符合询价通知书要求且具有</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CMA或CNAS</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标识的双面压贴浸渍胶膜纸饰面胶合板检测报告供采购人核查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检测报告编号在全国认证认可信息公共服务平台可查询）</w:t>
            </w:r>
          </w:p>
          <w:p w14:paraId="00ED968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2、封边：选用PVC封边条，耐开裂性（耐龟裂性）、耐磨性、耐干热性均符合检验技术要求。</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3、热熔胶：环保型，依据相关标准，总挥发性有机物-聚氨酯类≤3g/L，游离甲苯二异氰酸酯-聚氨酯类、苯-聚氨酯类、甲苯+乙苯+二甲苯-聚氨酯类均未检出。</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4、五金：采用优质五金等，符合相关技术标准。</w:t>
            </w:r>
          </w:p>
          <w:p w14:paraId="52407DA8">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二、</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书架2</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约700×460×670mm</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数量4组</w:t>
            </w:r>
          </w:p>
          <w:p w14:paraId="2EAA0A6F">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1、基材：采用绿色环保型双面压贴浸渍胶膜纸饰面胶合板（基材为实木多层板），室内用人造板及其制品甲醛释放量分级≤0.01mg/m³；</w:t>
            </w:r>
          </w:p>
          <w:p w14:paraId="4305601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2、封边：选用PVC封边条，耐开裂性（耐龟裂性）、耐磨性、耐干热性均符合检验技术要求。</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3、热熔胶：环保型，依据相关标准，总挥发性有机物-聚氨酯类≤3g/L，游离甲苯二异氰酸酯-聚氨酯类、苯-聚氨酯类、甲苯+乙苯+二甲苯-聚氨酯类均未检出。</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4、五金：采用优质五金等，符合相关技术标准。</w:t>
            </w:r>
          </w:p>
        </w:tc>
        <w:tc>
          <w:tcPr>
            <w:tcW w:w="918" w:type="dxa"/>
            <w:vAlign w:val="center"/>
          </w:tcPr>
          <w:p w14:paraId="3EC0B7A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7</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组</w:t>
            </w:r>
          </w:p>
        </w:tc>
        <w:tc>
          <w:tcPr>
            <w:tcW w:w="744" w:type="dxa"/>
            <w:vAlign w:val="center"/>
          </w:tcPr>
          <w:p w14:paraId="5E7E67C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DCC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2D1E40EE">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1D13C74F">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围栏入口</w:t>
            </w:r>
          </w:p>
        </w:tc>
        <w:tc>
          <w:tcPr>
            <w:tcW w:w="8288" w:type="dxa"/>
            <w:vAlign w:val="center"/>
          </w:tcPr>
          <w:p w14:paraId="468F6D17">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规格：约850×160×620mm</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（1）边框采用实木材质；</w:t>
            </w:r>
          </w:p>
          <w:p w14:paraId="3E73F9A0">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（2）所有螺丝无毛刺不刮手，边角采用圆边/圆角处理以及安全防撞设计；</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（3）油漆：采用环保的水性漆，全封闭涂装工艺。</w:t>
            </w:r>
          </w:p>
        </w:tc>
        <w:tc>
          <w:tcPr>
            <w:tcW w:w="918" w:type="dxa"/>
            <w:vAlign w:val="center"/>
          </w:tcPr>
          <w:p w14:paraId="27FDC11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2组</w:t>
            </w:r>
          </w:p>
        </w:tc>
        <w:tc>
          <w:tcPr>
            <w:tcW w:w="744" w:type="dxa"/>
            <w:vAlign w:val="center"/>
          </w:tcPr>
          <w:p w14:paraId="1E08EE1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8FB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9C2B734">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CD9846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托育直线波纹挡板</w:t>
            </w:r>
          </w:p>
        </w:tc>
        <w:tc>
          <w:tcPr>
            <w:tcW w:w="8288" w:type="dxa"/>
            <w:vAlign w:val="center"/>
          </w:tcPr>
          <w:p w14:paraId="53AC516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一、尺寸</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约890×</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225</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×590mm</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，数量2个</w:t>
            </w:r>
          </w:p>
          <w:p w14:paraId="09C9A0E3">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1、工艺设计：所有螺丝无毛刺不刮手，边角采用圆边/圆角处理以及安全防撞设计。</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7D8601C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2、封边：选用PVC封边条，耐开裂性（耐龟裂性）、耐磨性、耐干热性均符合检验技术要求。</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3、热熔胶：环保型，依据相关标准，总挥发性有机物-聚氨酯类≤3g/L，游离甲苯二异氰酸酯-聚氨酯类、苯-聚氨酯类、甲苯+乙苯+二甲苯-聚氨酯类均未检出。</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4、五金：采用优质五金等，符合相关技术标准。</w:t>
            </w:r>
          </w:p>
          <w:p w14:paraId="177090C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二、尺寸</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约870×225×590mm</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数量2个</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尺寸</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约870×225×510mm</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数量4个</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共6个</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w:t>
            </w:r>
          </w:p>
          <w:p w14:paraId="07317B3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1、工艺设计：所有螺丝无毛刺不刮手，边角采用圆边/圆角处理以及安全防撞设计。</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3C3123F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2、封边：选用PVC封边条，耐开裂性（耐龟裂性）、耐磨性、耐干热性均符合检验技术要求。</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3、热熔胶：环保型，依据相关标准，总挥发性有机物-聚氨酯类≤3g/L，游离甲苯二异氰酸酯-聚氨酯类、苯-聚氨酯类、甲苯+乙苯+二甲苯-聚氨酯类均未检出。</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4、五金：采用优质五金等，符合相关技术标准。</w:t>
            </w:r>
          </w:p>
          <w:p w14:paraId="4C08D7B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三、</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挡板连接件</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配件</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约55×590mm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产品用于连接</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功能。</w:t>
            </w:r>
          </w:p>
        </w:tc>
        <w:tc>
          <w:tcPr>
            <w:tcW w:w="918" w:type="dxa"/>
            <w:vAlign w:val="center"/>
          </w:tcPr>
          <w:p w14:paraId="5B27838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8个</w:t>
            </w:r>
          </w:p>
        </w:tc>
        <w:tc>
          <w:tcPr>
            <w:tcW w:w="744" w:type="dxa"/>
            <w:vAlign w:val="center"/>
          </w:tcPr>
          <w:p w14:paraId="75F9205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01F4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2E9E0A1">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453FD21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地垫</w:t>
            </w:r>
          </w:p>
        </w:tc>
        <w:tc>
          <w:tcPr>
            <w:tcW w:w="8288" w:type="dxa"/>
            <w:vAlign w:val="center"/>
          </w:tcPr>
          <w:p w14:paraId="5572C39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一、地垫：</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约1200×600×40mm的半圆地垫</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数量2个</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w:t>
            </w:r>
          </w:p>
          <w:p w14:paraId="4D2E1C93">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1、搭配托育产品做软垫，填充物为高回弹海绵。</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2、产品外皮采用</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环保</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聚氨酯合成革超柔皮；填充物为高回弹海绵，密度≥30Kg/m³。</w:t>
            </w:r>
          </w:p>
          <w:p w14:paraId="2FD602C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约1200×920×40mm的方形地垫</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数量2个；</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1、搭配托育产品做软垫，填充物为高回弹海绵。</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2、产品外皮采用</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环保</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聚氨酯合成革超柔皮；填充物为高回弹海绵，密度≥30Kg/m³。</w:t>
            </w:r>
          </w:p>
          <w:p w14:paraId="1E5FF6DF">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感官液体地垫</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约</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500</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500</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 xml:space="preserve">20mm </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数量3个 ；</w:t>
            </w:r>
          </w:p>
          <w:p w14:paraId="6B7B40FB">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1、材质：</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环保皮革。</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产品符合国家相关标准</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 xml:space="preserve"> </w:t>
            </w:r>
          </w:p>
          <w:p w14:paraId="7985DB98">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3、最终款式与尺寸等具体要求以采购人实际需要为准。</w:t>
            </w:r>
          </w:p>
        </w:tc>
        <w:tc>
          <w:tcPr>
            <w:tcW w:w="918" w:type="dxa"/>
            <w:vAlign w:val="center"/>
          </w:tcPr>
          <w:p w14:paraId="4A00A0D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1套</w:t>
            </w:r>
          </w:p>
        </w:tc>
        <w:tc>
          <w:tcPr>
            <w:tcW w:w="744" w:type="dxa"/>
            <w:vAlign w:val="center"/>
          </w:tcPr>
          <w:p w14:paraId="3BE64EC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1069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286656E">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4915F8B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托育地垫</w:t>
            </w:r>
          </w:p>
        </w:tc>
        <w:tc>
          <w:tcPr>
            <w:tcW w:w="8288" w:type="dxa"/>
            <w:vAlign w:val="center"/>
          </w:tcPr>
          <w:p w14:paraId="314762DE">
            <w:pPr>
              <w:pStyle w:val="3"/>
              <w:keepNext w:val="0"/>
              <w:keepLines w:val="0"/>
              <w:pageBreakBefore w:val="0"/>
              <w:widowControl w:val="0"/>
              <w:kinsoku/>
              <w:wordWrap/>
              <w:overflowPunct/>
              <w:topLinePunct w:val="0"/>
              <w:autoSpaceDE/>
              <w:autoSpaceDN/>
              <w:bidi w:val="0"/>
              <w:adjustRightInd/>
              <w:snapToGrid/>
              <w:spacing w:after="0" w:line="312" w:lineRule="auto"/>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约</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800</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800</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40mm。</w:t>
            </w:r>
          </w:p>
          <w:p w14:paraId="01E228C8">
            <w:pPr>
              <w:pStyle w:val="3"/>
              <w:keepNext w:val="0"/>
              <w:keepLines w:val="0"/>
              <w:pageBreakBefore w:val="0"/>
              <w:widowControl w:val="0"/>
              <w:kinsoku/>
              <w:wordWrap/>
              <w:overflowPunct/>
              <w:topLinePunct w:val="0"/>
              <w:autoSpaceDE/>
              <w:autoSpaceDN/>
              <w:bidi w:val="0"/>
              <w:adjustRightInd/>
              <w:snapToGrid/>
              <w:spacing w:after="0" w:line="312" w:lineRule="auto"/>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材质：</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采用优质环保皮，符合GB 20400-2006；其中撕裂力≥100N，游离甲醛、可分解有害芳香胺染料、禁用偶氮染料均未检出；抗引燃特性试验（阴燃的香烟－阻燃I级）符合要求，防霉性能（黄曲霉、黑曲霉、大毛霉、产黄青霉、变幻青霉、绿色木霉）不低于1级；</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合同签订后、供货前</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提供符合询价通知书要求且具有</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CMA或CNAS</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标识的环保皮检测报告供采购人核查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检测报告编号在全国认证认可信息公共服务平台可查询）</w:t>
            </w:r>
          </w:p>
          <w:p w14:paraId="5E691396">
            <w:pPr>
              <w:pStyle w:val="3"/>
              <w:keepNext w:val="0"/>
              <w:keepLines w:val="0"/>
              <w:pageBreakBefore w:val="0"/>
              <w:widowControl w:val="0"/>
              <w:kinsoku/>
              <w:wordWrap/>
              <w:overflowPunct/>
              <w:topLinePunct w:val="0"/>
              <w:autoSpaceDE/>
              <w:autoSpaceDN/>
              <w:bidi w:val="0"/>
              <w:adjustRightInd/>
              <w:snapToGrid/>
              <w:spacing w:after="0" w:line="312" w:lineRule="auto"/>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2、环保</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珍珠棉。</w:t>
            </w:r>
          </w:p>
        </w:tc>
        <w:tc>
          <w:tcPr>
            <w:tcW w:w="918" w:type="dxa"/>
            <w:vAlign w:val="center"/>
          </w:tcPr>
          <w:p w14:paraId="249C6339">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107块</w:t>
            </w:r>
          </w:p>
        </w:tc>
        <w:tc>
          <w:tcPr>
            <w:tcW w:w="744" w:type="dxa"/>
            <w:vAlign w:val="center"/>
          </w:tcPr>
          <w:p w14:paraId="7DAD486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0A62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0ED54AC9">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1A71DA2F">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训练板套装</w:t>
            </w:r>
          </w:p>
        </w:tc>
        <w:tc>
          <w:tcPr>
            <w:tcW w:w="8288" w:type="dxa"/>
            <w:vAlign w:val="center"/>
          </w:tcPr>
          <w:p w14:paraId="4CE65F97">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一、快乐警察角色扮演配件14件，数量5套</w:t>
            </w:r>
          </w:p>
          <w:p w14:paraId="3FDF61F0">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手拉快乐小虫</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数量2个</w:t>
            </w:r>
          </w:p>
          <w:p w14:paraId="19E418DE">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触觉训练板 - 立体形状配对</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数量1个</w:t>
            </w:r>
          </w:p>
          <w:p w14:paraId="66E8CEFA">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四、</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视觉探奇板</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数量1个</w:t>
            </w:r>
          </w:p>
          <w:p w14:paraId="5712AF7C">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五、生活技能锻练系列 - 穿线缝绣，数量1套</w:t>
            </w:r>
          </w:p>
          <w:p w14:paraId="26845B61">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六、手眼协调与肌肉训练滑动片，数量1套</w:t>
            </w:r>
          </w:p>
          <w:p w14:paraId="52C6073C">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七、视觉训练 - 学习镜面4件，数量5套</w:t>
            </w:r>
          </w:p>
          <w:p w14:paraId="09A3AA70">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八、视觉训练 - 色彩积木24件，数量5套</w:t>
            </w:r>
          </w:p>
          <w:p w14:paraId="35F51738">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九、视觉训练 - 镜面白板面积木6件，数量5套</w:t>
            </w:r>
          </w:p>
          <w:p w14:paraId="7264711C">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十、透光底座科教放大镜(3倍)，数量5套</w:t>
            </w:r>
          </w:p>
          <w:p w14:paraId="550EB0D0">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十一、触觉训练 - 形状探奇套装，数量5套</w:t>
            </w:r>
          </w:p>
          <w:p w14:paraId="411E123B">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十二、透视色彩积木30件，数量5套</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 xml:space="preserve"> </w:t>
            </w:r>
          </w:p>
          <w:p w14:paraId="5DD2A246">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十三、角色扮演类 - 收银台钱币套，数量5套</w:t>
            </w:r>
          </w:p>
          <w:p w14:paraId="40B89D91">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十四、便携式烫衣板套装，数量5套</w:t>
            </w:r>
          </w:p>
          <w:p w14:paraId="1361E0DD">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十五、小工匠腰包玩具套装，数量5套</w:t>
            </w:r>
          </w:p>
          <w:p w14:paraId="2E6B3CF2">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十六、我的化妆包玩具，数量5套</w:t>
            </w:r>
          </w:p>
          <w:p w14:paraId="32283D50">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十七、我的医疗包玩具，数量5套</w:t>
            </w:r>
          </w:p>
          <w:p w14:paraId="6FC4C0AA">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十八、幼儿学习天秤，数量5套</w:t>
            </w:r>
          </w:p>
          <w:p w14:paraId="15BED6B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十九、快乐农场系列 - 农夫车套装，数量5套</w:t>
            </w:r>
          </w:p>
          <w:p w14:paraId="57072244">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二十、快乐农场系列 - 蔬菜配件22件，数量5套</w:t>
            </w:r>
          </w:p>
          <w:p w14:paraId="4421638D">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二十一、小鸡家族配件14件，数量5套</w:t>
            </w:r>
          </w:p>
          <w:p w14:paraId="4183B21E">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二十二、快乐农场系列 - 小猪配件2件，数量5套</w:t>
            </w:r>
          </w:p>
          <w:p w14:paraId="09C3232C">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二十三、快乐消防员角色扮演配件12件  ，数量5套</w:t>
            </w:r>
          </w:p>
          <w:p w14:paraId="358B17BB">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二十四、</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流动灭火</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训练板，数量5套</w:t>
            </w:r>
          </w:p>
          <w:p w14:paraId="45D6781E">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注：上述产品材质主要为木质，最终款式与尺寸等具体要求以采购人实际需要为准。</w:t>
            </w:r>
          </w:p>
        </w:tc>
        <w:tc>
          <w:tcPr>
            <w:tcW w:w="918" w:type="dxa"/>
            <w:vAlign w:val="center"/>
          </w:tcPr>
          <w:p w14:paraId="188F6B1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套</w:t>
            </w:r>
          </w:p>
        </w:tc>
        <w:tc>
          <w:tcPr>
            <w:tcW w:w="744" w:type="dxa"/>
            <w:vAlign w:val="center"/>
          </w:tcPr>
          <w:p w14:paraId="5BD13B4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54A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A3588E7">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2DE5550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积木套装</w:t>
            </w:r>
          </w:p>
        </w:tc>
        <w:tc>
          <w:tcPr>
            <w:tcW w:w="8288" w:type="dxa"/>
            <w:vAlign w:val="center"/>
          </w:tcPr>
          <w:p w14:paraId="0027B6F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一、</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几何堆叠积木</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数量2个</w:t>
            </w:r>
          </w:p>
          <w:p w14:paraId="6C574110">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大小逻辑堆叠积木</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数量2个</w:t>
            </w:r>
          </w:p>
          <w:p w14:paraId="25755FC0">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堆叠萝卜玩具</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数量2个</w:t>
            </w:r>
          </w:p>
          <w:p w14:paraId="43433A9B">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四、</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圆形木块叠叠乐</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数量2个</w:t>
            </w:r>
          </w:p>
          <w:p w14:paraId="39003491">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五、</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天然实木堆叠彩虹</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数量2个</w:t>
            </w:r>
          </w:p>
          <w:p w14:paraId="249F4D9D">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六、</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颜色堆叠字母立方</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数量2个</w:t>
            </w:r>
          </w:p>
          <w:p w14:paraId="2A93AE42">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七、探奇积木12件套，1套</w:t>
            </w:r>
          </w:p>
          <w:p w14:paraId="63AC6F03">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八、实木积木，数量1套</w:t>
            </w:r>
          </w:p>
          <w:p w14:paraId="5E698F29">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九、宝石积木，数量1套</w:t>
            </w:r>
          </w:p>
          <w:p w14:paraId="02149146">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十、可拆嵌色彩堆叠大力士，数量2套</w:t>
            </w:r>
          </w:p>
          <w:p w14:paraId="5A075E2B">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十一、12件套特大榉木堆叠彩虹 ，数量2套</w:t>
            </w:r>
          </w:p>
          <w:p w14:paraId="6F9582C3">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十二、木制彩虹照相机玩具，数量1套</w:t>
            </w:r>
          </w:p>
          <w:p w14:paraId="15B101EA">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十三、长颈鹿脚行车，数量3套</w:t>
            </w:r>
          </w:p>
          <w:p w14:paraId="62E8950D">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十四、小马脚行车，数量3套</w:t>
            </w:r>
          </w:p>
          <w:p w14:paraId="36115EC0">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十五、颜色配对叠罗汉积木，数量5套</w:t>
            </w:r>
          </w:p>
          <w:p w14:paraId="4F372AFD">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十六、颜色搭桥，数量5套</w:t>
            </w:r>
          </w:p>
          <w:p w14:paraId="0AFA309D">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十七、形状学习甜圈拼接积木，数量5套</w:t>
            </w:r>
          </w:p>
          <w:p w14:paraId="7C3351C8">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注：上述产品材质主要为木质，最终款式与尺寸等具体要求以采购人实际需要为准。</w:t>
            </w:r>
          </w:p>
        </w:tc>
        <w:tc>
          <w:tcPr>
            <w:tcW w:w="918" w:type="dxa"/>
            <w:vAlign w:val="center"/>
          </w:tcPr>
          <w:p w14:paraId="6FC0C42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套</w:t>
            </w:r>
          </w:p>
        </w:tc>
        <w:tc>
          <w:tcPr>
            <w:tcW w:w="744" w:type="dxa"/>
            <w:vAlign w:val="center"/>
          </w:tcPr>
          <w:p w14:paraId="60E88E1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3174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ABC7412">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61C943E4">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拼图套装</w:t>
            </w:r>
          </w:p>
        </w:tc>
        <w:tc>
          <w:tcPr>
            <w:tcW w:w="8288" w:type="dxa"/>
            <w:vAlign w:val="center"/>
          </w:tcPr>
          <w:p w14:paraId="5557D98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一、</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形状手握拼图</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数量1个</w:t>
            </w:r>
          </w:p>
          <w:p w14:paraId="102AF7B0">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海洋生物手握拼图</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数量1个</w:t>
            </w:r>
          </w:p>
          <w:p w14:paraId="137464D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农场动物手握拼图</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数量2个</w:t>
            </w:r>
          </w:p>
          <w:p w14:paraId="4E4DCF9D">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四、</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交通工具手握拼图</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数量2个</w:t>
            </w:r>
          </w:p>
          <w:p w14:paraId="50C40A63">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五、</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建筑工地手握拼图</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数量2个</w:t>
            </w:r>
          </w:p>
          <w:p w14:paraId="0436694D">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六、</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水果手握拼图</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数量2个</w:t>
            </w:r>
          </w:p>
          <w:p w14:paraId="45FB02CF">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七、</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厚榉木块嵌入式拼图 - 形状</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数量1个；</w:t>
            </w:r>
          </w:p>
          <w:p w14:paraId="7EFADC1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八、</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厚榉木块嵌入式拼图 - 昆虫</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数量1个</w:t>
            </w:r>
          </w:p>
          <w:p w14:paraId="4EEE6C70">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九、</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厚榉木块嵌入式拼图 - 交通工具</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数量1个</w:t>
            </w:r>
          </w:p>
          <w:p w14:paraId="4A28055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厚榉木块嵌入式拼图 - 海洋生物</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数量1个</w:t>
            </w:r>
          </w:p>
          <w:p w14:paraId="6CE8B4B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十一、</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厚榉木块嵌入式拼图 - 森林动物</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数量1个</w:t>
            </w:r>
          </w:p>
          <w:p w14:paraId="0A2A1F18">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注：上述产品材质主要为木质，最终款式与尺寸等具体要求以采购人实际需要为准。</w:t>
            </w:r>
          </w:p>
        </w:tc>
        <w:tc>
          <w:tcPr>
            <w:tcW w:w="918" w:type="dxa"/>
            <w:vAlign w:val="center"/>
          </w:tcPr>
          <w:p w14:paraId="6E7F8C69">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套</w:t>
            </w:r>
          </w:p>
        </w:tc>
        <w:tc>
          <w:tcPr>
            <w:tcW w:w="744" w:type="dxa"/>
            <w:vAlign w:val="center"/>
          </w:tcPr>
          <w:p w14:paraId="5422097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2BB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2C10647F">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19642C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摇</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椅</w:t>
            </w:r>
          </w:p>
        </w:tc>
        <w:tc>
          <w:tcPr>
            <w:tcW w:w="8288" w:type="dxa"/>
            <w:vAlign w:val="center"/>
          </w:tcPr>
          <w:p w14:paraId="3FF412AA">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1、尺寸：约740×290×500mm。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2、材质：</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木质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产品符合国家相关标准</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p>
        </w:tc>
        <w:tc>
          <w:tcPr>
            <w:tcW w:w="918" w:type="dxa"/>
            <w:vAlign w:val="center"/>
          </w:tcPr>
          <w:p w14:paraId="5611C46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4个</w:t>
            </w:r>
          </w:p>
        </w:tc>
        <w:tc>
          <w:tcPr>
            <w:tcW w:w="744" w:type="dxa"/>
            <w:vAlign w:val="center"/>
          </w:tcPr>
          <w:p w14:paraId="7DBBC5F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3DFB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BBC70FD">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15765FA">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实木夹层板平衡木</w:t>
            </w:r>
          </w:p>
        </w:tc>
        <w:tc>
          <w:tcPr>
            <w:tcW w:w="8288" w:type="dxa"/>
            <w:vAlign w:val="center"/>
          </w:tcPr>
          <w:p w14:paraId="54738581">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1、尺寸：约820×255×125mm。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2、材质：</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木质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3、产品功能描述：平衡练习系统以“过独木桥”作为设计基础而进行研制，特殊底座设计安全稳定</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p w14:paraId="4619A19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4、产品检测标准：</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产品符合国家相关标准</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p>
        </w:tc>
        <w:tc>
          <w:tcPr>
            <w:tcW w:w="918" w:type="dxa"/>
            <w:vAlign w:val="center"/>
          </w:tcPr>
          <w:p w14:paraId="6358F3D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1个</w:t>
            </w:r>
          </w:p>
        </w:tc>
        <w:tc>
          <w:tcPr>
            <w:tcW w:w="744" w:type="dxa"/>
            <w:vAlign w:val="center"/>
          </w:tcPr>
          <w:p w14:paraId="5DF4153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7C4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51B8243">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A6948D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学习板套装</w:t>
            </w:r>
          </w:p>
        </w:tc>
        <w:tc>
          <w:tcPr>
            <w:tcW w:w="8288" w:type="dxa"/>
            <w:vAlign w:val="center"/>
          </w:tcPr>
          <w:p w14:paraId="789267F3">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一、</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表情学习板</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数量1个</w:t>
            </w:r>
          </w:p>
          <w:p w14:paraId="21AF219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编织与穿绳精细动作练习板</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数量1个</w:t>
            </w:r>
          </w:p>
          <w:p w14:paraId="122CDE6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触觉板</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数量1个</w:t>
            </w:r>
          </w:p>
          <w:p w14:paraId="1C9FFA6A">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四、感官训练流体石榴片，数量1个</w:t>
            </w:r>
          </w:p>
          <w:p w14:paraId="4CF82581">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五、水果配对学习板，数量1个</w:t>
            </w:r>
          </w:p>
          <w:p w14:paraId="3370A910">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六、动物配对学习板，数量1个</w:t>
            </w:r>
          </w:p>
          <w:p w14:paraId="6DF15620">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七、颜色体验学习板，数量1个</w:t>
            </w:r>
          </w:p>
          <w:p w14:paraId="10ED939D">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八、口腔健康学习板，数量1个</w:t>
            </w:r>
          </w:p>
          <w:p w14:paraId="49BABC48">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九、配对堆叠学习板，数量1个</w:t>
            </w:r>
          </w:p>
          <w:p w14:paraId="054D2A3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十、颜色大小配对学习板，数量1个</w:t>
            </w:r>
          </w:p>
          <w:p w14:paraId="159E72F2">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十一、大小概念学习板，数量1个</w:t>
            </w:r>
          </w:p>
          <w:p w14:paraId="01EC289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十二、几何形状学习板，数量1个</w:t>
            </w:r>
          </w:p>
          <w:p w14:paraId="07923CE0">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十三、物件配对，数量3个</w:t>
            </w:r>
          </w:p>
          <w:p w14:paraId="6E262827">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十四、1-5 宝石数数条，数量3个</w:t>
            </w:r>
          </w:p>
          <w:p w14:paraId="1B0BB765">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十五、半透鹅卵石36件套，数量3个</w:t>
            </w:r>
          </w:p>
          <w:p w14:paraId="65493A8E">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十六、透明软体大写字母与数字36件套，数量2个</w:t>
            </w:r>
          </w:p>
          <w:p w14:paraId="67B642D0">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十七、几何形状配对学习板，数量1箱</w:t>
            </w:r>
          </w:p>
          <w:p w14:paraId="71DEEA6D">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十八、形状拼接学习板，数量1箱</w:t>
            </w:r>
          </w:p>
          <w:p w14:paraId="4A414B53">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十九、三元色彩混色学习板，数量1个</w:t>
            </w:r>
          </w:p>
          <w:p w14:paraId="349C7C48">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二十、颜色数量学习苹果树，数量3个</w:t>
            </w:r>
          </w:p>
          <w:p w14:paraId="52CCDA3C">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二十一、生活技能学习 - 衣服与鞋，数量3个</w:t>
            </w:r>
          </w:p>
          <w:p w14:paraId="14D5BCC3">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二十二、探索放大镜 (3倍及5倍)，数量1套</w:t>
            </w:r>
          </w:p>
          <w:p w14:paraId="3E315EBA">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二十三、自然探索放大镜，数量1套</w:t>
            </w:r>
          </w:p>
          <w:p w14:paraId="14698B3A">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二十四、小探索家手握镜5件套，数量1套</w:t>
            </w:r>
          </w:p>
          <w:p w14:paraId="2A681D5B">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二十五、角色扮演仿真水果套装，数量2套</w:t>
            </w:r>
          </w:p>
          <w:p w14:paraId="5D233BBC">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二十六、角色扮演仿真蔬菜套装，数量1套</w:t>
            </w:r>
          </w:p>
          <w:p w14:paraId="2A3D1646">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二十七、角色扮演类 - 购物车，数量2套</w:t>
            </w:r>
          </w:p>
          <w:p w14:paraId="28D4115D">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二十八、形状堆叠学习板，数量5套</w:t>
            </w:r>
          </w:p>
          <w:p w14:paraId="069F2336">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二十九、</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颜色混合学习镜</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数量5套</w:t>
            </w:r>
          </w:p>
          <w:p w14:paraId="5C5F5D3C">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三十、视觉与触觉 1-5学习板，数量5套</w:t>
            </w:r>
          </w:p>
          <w:p w14:paraId="42F566F8">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三十一、梯形数字学习条，数量5套</w:t>
            </w:r>
          </w:p>
          <w:p w14:paraId="25796766">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三十二、方块拼接学习板，数量5套</w:t>
            </w:r>
          </w:p>
          <w:p w14:paraId="3E08079C">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三十三、分数学习板，数量5套</w:t>
            </w:r>
          </w:p>
          <w:p w14:paraId="627A2101">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三十四、形状拼接学习板，数量5套</w:t>
            </w:r>
          </w:p>
          <w:p w14:paraId="0F657E17">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三十五、手握放大镜4件套，数量5套</w:t>
            </w:r>
          </w:p>
          <w:p w14:paraId="772C2C57">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三十六、座地式100珠学习算盘，数量5套</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三十七、计时沙漏套装，，数量5套</w:t>
            </w:r>
          </w:p>
          <w:p w14:paraId="46361ECA">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三十八、颜色形状对对碰 - 圆形、三角形、方形，三种形状数量各5套</w:t>
            </w:r>
          </w:p>
          <w:p w14:paraId="7B556188">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注：上述产品材质主要为木质，最终款式与尺寸等具体要求以采购人实际需要为准。</w:t>
            </w:r>
          </w:p>
        </w:tc>
        <w:tc>
          <w:tcPr>
            <w:tcW w:w="918" w:type="dxa"/>
            <w:vAlign w:val="center"/>
          </w:tcPr>
          <w:p w14:paraId="118C1D4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套</w:t>
            </w:r>
          </w:p>
        </w:tc>
        <w:tc>
          <w:tcPr>
            <w:tcW w:w="744" w:type="dxa"/>
            <w:vAlign w:val="center"/>
          </w:tcPr>
          <w:p w14:paraId="63CAC71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1DB4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8BF26B1">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C28621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游戏板</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套装</w:t>
            </w:r>
          </w:p>
        </w:tc>
        <w:tc>
          <w:tcPr>
            <w:tcW w:w="8288" w:type="dxa"/>
            <w:vAlign w:val="center"/>
          </w:tcPr>
          <w:p w14:paraId="46B77BC2">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一、</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形状木块迷宫版</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1个</w:t>
            </w:r>
          </w:p>
          <w:p w14:paraId="6B2F9781">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蜗牛滑轨游戏板</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1个</w:t>
            </w:r>
          </w:p>
          <w:p w14:paraId="7BADC3D2">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齿轮游戏板</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1个</w:t>
            </w:r>
          </w:p>
          <w:p w14:paraId="4AAF1752">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四、</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材料与纹理配对游戏</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1套</w:t>
            </w:r>
          </w:p>
          <w:p w14:paraId="55A5F863">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五、</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声音配对游戏</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1套</w:t>
            </w:r>
          </w:p>
          <w:p w14:paraId="606EFA3C">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六、</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色彩积木游戏版</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1套</w:t>
            </w:r>
          </w:p>
          <w:p w14:paraId="0FC8328F">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七、</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触觉、视觉双感官混合配对游戏</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数量</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1套</w:t>
            </w:r>
          </w:p>
          <w:p w14:paraId="05F4BBB0">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八、昆虫木块迷宫板，数量1套</w:t>
            </w:r>
          </w:p>
          <w:p w14:paraId="578C6AE9">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九、几何形状滑轨游戏板，数量1套</w:t>
            </w:r>
          </w:p>
          <w:p w14:paraId="03655573">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十、线条滑轨游戏板，数量1套</w:t>
            </w:r>
          </w:p>
          <w:p w14:paraId="3F8887F1">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十一、钓鱼游戏板，数量1套</w:t>
            </w:r>
          </w:p>
          <w:p w14:paraId="0821ADE7">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十二、数字颜色套塔游戏板，数量1套</w:t>
            </w:r>
          </w:p>
          <w:p w14:paraId="62872F7E">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十三、拔萝卜学数量 游戏板，数量3套</w:t>
            </w:r>
          </w:p>
          <w:p w14:paraId="1E3B8A62">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十四、彩虹平衡游戏，数量2套</w:t>
            </w:r>
          </w:p>
          <w:p w14:paraId="441A28DB">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十五、串珠与套筒套装，数量1套</w:t>
            </w:r>
          </w:p>
          <w:p w14:paraId="0D9D242B">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十六、巨型穿珠套叠游戏套装（第一套），数量2套</w:t>
            </w:r>
          </w:p>
          <w:p w14:paraId="3A65B8BF">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十七、几何颜色配对游戏，数量5套</w:t>
            </w:r>
          </w:p>
          <w:p w14:paraId="1C283EE6">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十八、迷你数独游戏板，数量5套</w:t>
            </w:r>
          </w:p>
          <w:p w14:paraId="2168BE0C">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十九、过三关游戏，数量5套</w:t>
            </w:r>
          </w:p>
          <w:p w14:paraId="3E7A9419">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二十、巨型穿珠套叠游戏套装（第三套），数量5套</w:t>
            </w:r>
          </w:p>
          <w:p w14:paraId="2C69D827">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注：上述产品材质主要为木质，最终款式与尺寸等具体要求以采购人实际需要为准。</w:t>
            </w:r>
          </w:p>
        </w:tc>
        <w:tc>
          <w:tcPr>
            <w:tcW w:w="918" w:type="dxa"/>
            <w:vAlign w:val="center"/>
          </w:tcPr>
          <w:p w14:paraId="64E3105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套</w:t>
            </w:r>
          </w:p>
        </w:tc>
        <w:tc>
          <w:tcPr>
            <w:tcW w:w="744" w:type="dxa"/>
            <w:vAlign w:val="center"/>
          </w:tcPr>
          <w:p w14:paraId="72454AF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D20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D55B564">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6C06CF0F">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仿真</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摆件</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套装</w:t>
            </w:r>
          </w:p>
        </w:tc>
        <w:tc>
          <w:tcPr>
            <w:tcW w:w="8288" w:type="dxa"/>
            <w:vAlign w:val="center"/>
          </w:tcPr>
          <w:p w14:paraId="448B9315">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1、尺寸：约30</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×27</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×8</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mm。 </w:t>
            </w:r>
          </w:p>
          <w:p w14:paraId="2B1118A7">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2、材质：</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环保PVC材质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、产品符合国家相关标准</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p>
          <w:p w14:paraId="096BFA31">
            <w:pPr>
              <w:pStyle w:val="8"/>
              <w:keepNext w:val="0"/>
              <w:keepLines w:val="0"/>
              <w:pageBreakBefore w:val="0"/>
              <w:widowControl w:val="0"/>
              <w:kinsoku/>
              <w:wordWrap/>
              <w:overflowPunct/>
              <w:topLinePunct w:val="0"/>
              <w:autoSpaceDE/>
              <w:autoSpaceDN/>
              <w:bidi w:val="0"/>
              <w:adjustRightInd/>
              <w:snapToGrid/>
              <w:spacing w:after="0" w:line="312" w:lineRule="auto"/>
              <w:ind w:left="0" w:leftChars="0" w:firstLine="0" w:firstLineChars="0"/>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val="en-US" w:bidi="ar"/>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水果</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摆件</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套装</w:t>
            </w:r>
            <w:r>
              <w:rPr>
                <w:rFonts w:hint="eastAsia" w:asciiTheme="minorEastAsia" w:hAnsiTheme="minorEastAsia" w:eastAsiaTheme="minorEastAsia" w:cstheme="minorEastAsia"/>
                <w:color w:val="000000" w:themeColor="text1"/>
                <w:sz w:val="24"/>
                <w:szCs w:val="24"/>
                <w:highlight w:val="none"/>
                <w:lang w:val="en-US" w:bidi="ar"/>
                <w14:textFill>
                  <w14:solidFill>
                    <w14:schemeClr w14:val="tx1"/>
                  </w14:solidFill>
                </w14:textFill>
              </w:rPr>
              <w:t>2套，</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蔬菜</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摆件</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套装</w:t>
            </w:r>
            <w:r>
              <w:rPr>
                <w:rFonts w:hint="eastAsia" w:asciiTheme="minorEastAsia" w:hAnsiTheme="minorEastAsia" w:eastAsiaTheme="minorEastAsia" w:cstheme="minorEastAsia"/>
                <w:color w:val="000000" w:themeColor="text1"/>
                <w:sz w:val="24"/>
                <w:szCs w:val="24"/>
                <w:highlight w:val="none"/>
                <w:lang w:val="en-US" w:bidi="ar"/>
                <w14:textFill>
                  <w14:solidFill>
                    <w14:schemeClr w14:val="tx1"/>
                  </w14:solidFill>
                </w14:textFill>
              </w:rPr>
              <w:t>2套。</w:t>
            </w:r>
          </w:p>
        </w:tc>
        <w:tc>
          <w:tcPr>
            <w:tcW w:w="918" w:type="dxa"/>
            <w:vAlign w:val="center"/>
          </w:tcPr>
          <w:p w14:paraId="5595DFA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4套</w:t>
            </w:r>
          </w:p>
        </w:tc>
        <w:tc>
          <w:tcPr>
            <w:tcW w:w="744" w:type="dxa"/>
            <w:vAlign w:val="center"/>
          </w:tcPr>
          <w:p w14:paraId="7271EE6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32C8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F8DBF97">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1CB7386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幼儿方桌</w:t>
            </w:r>
          </w:p>
        </w:tc>
        <w:tc>
          <w:tcPr>
            <w:tcW w:w="8288" w:type="dxa"/>
            <w:vAlign w:val="center"/>
          </w:tcPr>
          <w:p w14:paraId="18288FDD">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规格：约600×600×340mm</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1、基材：采用环保型E0级实木多层板（胶合板），室内用人造板及其制品甲醛释放量分级≤0.01mg/m³；</w:t>
            </w:r>
          </w:p>
          <w:p w14:paraId="04E442F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油漆：采用环保的水性漆，全封闭涂装工艺。水性面漆和水性底漆检验依据GB 18581-2020、GB/T 6739-2022等，其中耐霉菌性等级-黑曲霉不低于0级，抗细菌率-大肠埃希氏菌(大肠杆菌)≥99.5%；V0C含量，甲醛含量、总铅(Pb)含量均未检出；可溶性重金属含量（（镉、铬、汞）未检出；挥发性有机化合物(VOC)。游离甲醛及卤代烃(以二氯甲烷计)均未检出；</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合同签订后、供货前</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提供符合询价通知书要求且具有</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CMA或CNAS</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标识的水性面漆和水性底漆检测报告供采购人核查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检测报告编号在全国认证认可信息公共服务平台可查询）</w:t>
            </w:r>
          </w:p>
        </w:tc>
        <w:tc>
          <w:tcPr>
            <w:tcW w:w="918" w:type="dxa"/>
            <w:vAlign w:val="center"/>
          </w:tcPr>
          <w:p w14:paraId="32618A8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12张</w:t>
            </w:r>
          </w:p>
        </w:tc>
        <w:tc>
          <w:tcPr>
            <w:tcW w:w="744" w:type="dxa"/>
            <w:vAlign w:val="center"/>
          </w:tcPr>
          <w:p w14:paraId="75E24079">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DC9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0470FA3">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79C284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幼儿桌</w:t>
            </w:r>
          </w:p>
        </w:tc>
        <w:tc>
          <w:tcPr>
            <w:tcW w:w="8288" w:type="dxa"/>
            <w:vAlign w:val="center"/>
          </w:tcPr>
          <w:p w14:paraId="44D35BC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规格：约1200×600×340</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mm。</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1、基材：采用环保型E0级实木多层板（胶合板），室内用人造板及其制品甲醛释放量分级≤0.01mg/m³；</w:t>
            </w:r>
          </w:p>
          <w:p w14:paraId="4520F1E3">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tc>
        <w:tc>
          <w:tcPr>
            <w:tcW w:w="918" w:type="dxa"/>
            <w:vAlign w:val="center"/>
          </w:tcPr>
          <w:p w14:paraId="745D7E0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18张</w:t>
            </w:r>
          </w:p>
        </w:tc>
        <w:tc>
          <w:tcPr>
            <w:tcW w:w="744" w:type="dxa"/>
            <w:vAlign w:val="center"/>
          </w:tcPr>
          <w:p w14:paraId="23C1821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69F5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754FDB1E">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246DB70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幼儿椅</w:t>
            </w:r>
          </w:p>
        </w:tc>
        <w:tc>
          <w:tcPr>
            <w:tcW w:w="8288" w:type="dxa"/>
            <w:vAlign w:val="center"/>
          </w:tcPr>
          <w:p w14:paraId="65C53E14">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一、</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幼儿椅</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规格：</w:t>
            </w:r>
            <w:r>
              <w:rPr>
                <w:rStyle w:val="17"/>
                <w:rFonts w:hint="eastAsia" w:asciiTheme="minorEastAsia" w:hAnsiTheme="minorEastAsia" w:eastAsiaTheme="minorEastAsia" w:cstheme="minorEastAsia"/>
                <w:b/>
                <w:bCs/>
                <w:color w:val="000000" w:themeColor="text1"/>
                <w:sz w:val="24"/>
                <w:szCs w:val="24"/>
                <w:highlight w:val="none"/>
                <w:lang w:bidi="ar"/>
                <w14:textFill>
                  <w14:solidFill>
                    <w14:schemeClr w14:val="tx1"/>
                  </w14:solidFill>
                </w14:textFill>
              </w:rPr>
              <w:t>标准</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（座高</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约</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23cm）</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数量105把；</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规格：</w:t>
            </w:r>
            <w:r>
              <w:rPr>
                <w:rStyle w:val="17"/>
                <w:rFonts w:hint="eastAsia" w:asciiTheme="minorEastAsia" w:hAnsiTheme="minorEastAsia" w:eastAsiaTheme="minorEastAsia" w:cstheme="minorEastAsia"/>
                <w:b/>
                <w:bCs/>
                <w:color w:val="000000" w:themeColor="text1"/>
                <w:sz w:val="24"/>
                <w:szCs w:val="24"/>
                <w:highlight w:val="none"/>
                <w:lang w:bidi="ar"/>
                <w14:textFill>
                  <w14:solidFill>
                    <w14:schemeClr w14:val="tx1"/>
                  </w14:solidFill>
                </w14:textFill>
              </w:rPr>
              <w:t>标准</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（座高</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约</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41cm）</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数量6把；</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1、主要基材：采用环保型E0级实木多层板（胶合板），室内用人造板及其制品甲醛释放量分级≤0.01mg/m³；</w:t>
            </w:r>
          </w:p>
          <w:p w14:paraId="12A13C8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涂膜外观正常；</w:t>
            </w:r>
          </w:p>
          <w:p w14:paraId="7BB608AD">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注：上述产品材质主要为木质，最终款式与尺寸等具体要求以采购人实际需要为准。</w:t>
            </w:r>
          </w:p>
        </w:tc>
        <w:tc>
          <w:tcPr>
            <w:tcW w:w="918" w:type="dxa"/>
            <w:vAlign w:val="center"/>
          </w:tcPr>
          <w:p w14:paraId="2E6CFE0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把</w:t>
            </w:r>
          </w:p>
        </w:tc>
        <w:tc>
          <w:tcPr>
            <w:tcW w:w="744" w:type="dxa"/>
            <w:vAlign w:val="center"/>
          </w:tcPr>
          <w:p w14:paraId="64307EF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67C3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07064E7">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17829F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幼儿圆桌</w:t>
            </w:r>
          </w:p>
        </w:tc>
        <w:tc>
          <w:tcPr>
            <w:tcW w:w="8288" w:type="dxa"/>
            <w:vAlign w:val="center"/>
          </w:tcPr>
          <w:p w14:paraId="0678BFF3">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pP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规格：约</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直径</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800×</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340mm。</w:t>
            </w:r>
          </w:p>
          <w:p w14:paraId="7033BF3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1、基材：采用环保型E0级实木多层板（胶合板），室内用人造板及其制品甲醛释放量分级≤0.01mg/m³；</w:t>
            </w:r>
          </w:p>
          <w:p w14:paraId="2311D288">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tc>
        <w:tc>
          <w:tcPr>
            <w:tcW w:w="918" w:type="dxa"/>
            <w:vAlign w:val="center"/>
          </w:tcPr>
          <w:p w14:paraId="55F9C99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8张</w:t>
            </w:r>
          </w:p>
        </w:tc>
        <w:tc>
          <w:tcPr>
            <w:tcW w:w="744" w:type="dxa"/>
            <w:vAlign w:val="center"/>
          </w:tcPr>
          <w:p w14:paraId="764BB5C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041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348B964">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502DEEE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呵护大沙发</w:t>
            </w:r>
          </w:p>
        </w:tc>
        <w:tc>
          <w:tcPr>
            <w:tcW w:w="8288" w:type="dxa"/>
            <w:vAlign w:val="center"/>
          </w:tcPr>
          <w:p w14:paraId="6889428A">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规格：定制</w:t>
            </w:r>
          </w:p>
          <w:p w14:paraId="7EFEFDF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呵护大沙发框体采用环保三聚氰胺贴面胶合板，甲醛释放量符合</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国家标准</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p>
          <w:p w14:paraId="53AD8B3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2、每个</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呵护大沙发</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配套一个</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三格布袋</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tc>
        <w:tc>
          <w:tcPr>
            <w:tcW w:w="918" w:type="dxa"/>
            <w:vAlign w:val="center"/>
          </w:tcPr>
          <w:p w14:paraId="5E1B8F4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6个</w:t>
            </w:r>
          </w:p>
        </w:tc>
        <w:tc>
          <w:tcPr>
            <w:tcW w:w="744" w:type="dxa"/>
            <w:vAlign w:val="center"/>
          </w:tcPr>
          <w:p w14:paraId="1453A3D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95E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042B94C5">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288B5E4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幼儿柜</w:t>
            </w:r>
          </w:p>
        </w:tc>
        <w:tc>
          <w:tcPr>
            <w:tcW w:w="8288" w:type="dxa"/>
            <w:vAlign w:val="center"/>
          </w:tcPr>
          <w:p w14:paraId="7B982B72">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规格：约920×30×590mm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1、基材：采用环保型E0级实木多层板（胶合板），室内用人造板及其制品甲醛释放量分级≤0.01mg/m³；</w:t>
            </w:r>
          </w:p>
          <w:p w14:paraId="344E89D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tc>
        <w:tc>
          <w:tcPr>
            <w:tcW w:w="918" w:type="dxa"/>
            <w:vAlign w:val="center"/>
          </w:tcPr>
          <w:p w14:paraId="27E8357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1个</w:t>
            </w:r>
          </w:p>
        </w:tc>
        <w:tc>
          <w:tcPr>
            <w:tcW w:w="744" w:type="dxa"/>
            <w:vAlign w:val="center"/>
          </w:tcPr>
          <w:p w14:paraId="19CEC37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08F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CCAF4EB">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57EA3938">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弧形柜</w:t>
            </w:r>
          </w:p>
        </w:tc>
        <w:tc>
          <w:tcPr>
            <w:tcW w:w="8288" w:type="dxa"/>
            <w:vAlign w:val="center"/>
          </w:tcPr>
          <w:p w14:paraId="0A5D2660">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一、</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2层90°弧形矮柜</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约840×395×590mm</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数量1个；</w:t>
            </w:r>
          </w:p>
          <w:p w14:paraId="35C6900A">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2层45°弧形柜</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约600×330×590mm</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数量1个；</w:t>
            </w:r>
          </w:p>
          <w:p w14:paraId="751661F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1、基材：采用环保型E0级实木多层板（胶合板），室内用人造板及其制品甲醛释放量分级≤0.01mg/m³；</w:t>
            </w:r>
          </w:p>
          <w:p w14:paraId="17C551C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tc>
        <w:tc>
          <w:tcPr>
            <w:tcW w:w="918" w:type="dxa"/>
            <w:vAlign w:val="center"/>
          </w:tcPr>
          <w:p w14:paraId="7E738C6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2个</w:t>
            </w:r>
          </w:p>
        </w:tc>
        <w:tc>
          <w:tcPr>
            <w:tcW w:w="744" w:type="dxa"/>
            <w:vAlign w:val="center"/>
          </w:tcPr>
          <w:p w14:paraId="48472B0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681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36F12B3">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5432F1D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托育造型门</w:t>
            </w:r>
          </w:p>
        </w:tc>
        <w:tc>
          <w:tcPr>
            <w:tcW w:w="8288" w:type="dxa"/>
            <w:vAlign w:val="center"/>
          </w:tcPr>
          <w:p w14:paraId="4742E543">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一、尺寸</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约660×290×1160mm</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数量2个</w:t>
            </w:r>
          </w:p>
          <w:p w14:paraId="33AAB713">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5653DDB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p w14:paraId="2340C3E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二、尺寸</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约635×100×1380mm</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数量1个</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14DFB682">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tc>
        <w:tc>
          <w:tcPr>
            <w:tcW w:w="918" w:type="dxa"/>
            <w:vAlign w:val="center"/>
          </w:tcPr>
          <w:p w14:paraId="7CE9DA7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3个</w:t>
            </w:r>
          </w:p>
        </w:tc>
        <w:tc>
          <w:tcPr>
            <w:tcW w:w="744" w:type="dxa"/>
            <w:vAlign w:val="center"/>
          </w:tcPr>
          <w:p w14:paraId="6A5CACD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EA3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74BCD6F5">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5B8C4FF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幼儿</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厨房柜</w:t>
            </w:r>
          </w:p>
        </w:tc>
        <w:tc>
          <w:tcPr>
            <w:tcW w:w="8288" w:type="dxa"/>
            <w:vAlign w:val="center"/>
          </w:tcPr>
          <w:p w14:paraId="2DF6EFC4">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厨房柜规格</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：约600×320×840mm</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数量3组；</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约40</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0</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32</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0</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81</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0m</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m</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数量3组；</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约</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300</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×320×460mm，</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数量3组。</w:t>
            </w:r>
          </w:p>
          <w:p w14:paraId="783F3AC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1575CFE3">
            <w:pPr>
              <w:keepNext w:val="0"/>
              <w:keepLines w:val="0"/>
              <w:pageBreakBefore w:val="0"/>
              <w:widowControl w:val="0"/>
              <w:kinsoku/>
              <w:wordWrap/>
              <w:overflowPunct/>
              <w:topLinePunct w:val="0"/>
              <w:autoSpaceDE/>
              <w:autoSpaceDN/>
              <w:bidi w:val="0"/>
              <w:adjustRightInd/>
              <w:snapToGrid/>
              <w:spacing w:line="312" w:lineRule="auto"/>
              <w:jc w:val="left"/>
              <w:textAlignment w:val="top"/>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tc>
        <w:tc>
          <w:tcPr>
            <w:tcW w:w="918" w:type="dxa"/>
            <w:vAlign w:val="center"/>
          </w:tcPr>
          <w:p w14:paraId="5CE2C46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1套</w:t>
            </w:r>
          </w:p>
        </w:tc>
        <w:tc>
          <w:tcPr>
            <w:tcW w:w="744" w:type="dxa"/>
            <w:vAlign w:val="center"/>
          </w:tcPr>
          <w:p w14:paraId="1F5FB44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9CD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2FBAD388">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2EC2326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五</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格柜</w:t>
            </w:r>
          </w:p>
        </w:tc>
        <w:tc>
          <w:tcPr>
            <w:tcW w:w="8288" w:type="dxa"/>
            <w:vAlign w:val="center"/>
          </w:tcPr>
          <w:p w14:paraId="2602F507">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规格：约920×300×510mm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1575C017">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tc>
        <w:tc>
          <w:tcPr>
            <w:tcW w:w="918" w:type="dxa"/>
            <w:vAlign w:val="center"/>
          </w:tcPr>
          <w:p w14:paraId="3636E70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9个</w:t>
            </w:r>
          </w:p>
        </w:tc>
        <w:tc>
          <w:tcPr>
            <w:tcW w:w="744" w:type="dxa"/>
            <w:vAlign w:val="center"/>
          </w:tcPr>
          <w:p w14:paraId="5A8B7BD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1471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1915508">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71F74C5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地毯</w:t>
            </w:r>
          </w:p>
        </w:tc>
        <w:tc>
          <w:tcPr>
            <w:tcW w:w="8288" w:type="dxa"/>
            <w:vAlign w:val="center"/>
          </w:tcPr>
          <w:p w14:paraId="3AB7C212">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一、尺寸</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约2700×2000mm</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的4块，</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采用优质尼龙环保材料，底部带防滑垫</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p w14:paraId="6BD679A7">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二、</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直径约1200mm</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的圆形地毯2块，</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采用优质尼龙环保材料，底部带防滑垫</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p w14:paraId="618E6732">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三、</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直径约</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00mm</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的圆形地毯8块，</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采用优质尼龙环保材料，底部带防滑垫</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tc>
        <w:tc>
          <w:tcPr>
            <w:tcW w:w="918" w:type="dxa"/>
            <w:vAlign w:val="center"/>
          </w:tcPr>
          <w:p w14:paraId="013CB74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1套</w:t>
            </w:r>
          </w:p>
        </w:tc>
        <w:tc>
          <w:tcPr>
            <w:tcW w:w="744" w:type="dxa"/>
            <w:vAlign w:val="center"/>
          </w:tcPr>
          <w:p w14:paraId="58B8F82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F17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EE99966">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EC19F9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衣帽架</w:t>
            </w:r>
          </w:p>
        </w:tc>
        <w:tc>
          <w:tcPr>
            <w:tcW w:w="8288" w:type="dxa"/>
            <w:vAlign w:val="center"/>
          </w:tcPr>
          <w:p w14:paraId="595F4432">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规格：约800×400×1200mm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3E976E0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tc>
        <w:tc>
          <w:tcPr>
            <w:tcW w:w="918" w:type="dxa"/>
            <w:vAlign w:val="center"/>
          </w:tcPr>
          <w:p w14:paraId="60E44DE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3个</w:t>
            </w:r>
          </w:p>
        </w:tc>
        <w:tc>
          <w:tcPr>
            <w:tcW w:w="744" w:type="dxa"/>
            <w:vAlign w:val="center"/>
          </w:tcPr>
          <w:p w14:paraId="52CBD06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A6E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79A8B1F0">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2BA13A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乳儿班1-2体能搭配</w:t>
            </w:r>
          </w:p>
        </w:tc>
        <w:tc>
          <w:tcPr>
            <w:tcW w:w="8288" w:type="dxa"/>
            <w:vAlign w:val="center"/>
          </w:tcPr>
          <w:p w14:paraId="01D8F8BF">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2100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1700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mm（基础部件：9件）</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积木拼搭形式、拼搭其他产品使用。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适用于1～2岁幼儿使用，可抱爬、增加独木桥训练，钻爬等体能训练。</w:t>
            </w:r>
          </w:p>
        </w:tc>
        <w:tc>
          <w:tcPr>
            <w:tcW w:w="918" w:type="dxa"/>
            <w:vAlign w:val="center"/>
          </w:tcPr>
          <w:p w14:paraId="58EB0C1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1套</w:t>
            </w:r>
          </w:p>
        </w:tc>
        <w:tc>
          <w:tcPr>
            <w:tcW w:w="744" w:type="dxa"/>
            <w:vAlign w:val="center"/>
          </w:tcPr>
          <w:p w14:paraId="1A02976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0E4A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6614CC1C">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4A1D058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萝卜墩软包</w:t>
            </w:r>
          </w:p>
        </w:tc>
        <w:tc>
          <w:tcPr>
            <w:tcW w:w="8288" w:type="dxa"/>
            <w:vAlign w:val="center"/>
          </w:tcPr>
          <w:p w14:paraId="3110BF1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规格：约300（直径）×250mm（高）（底部直径约22cm）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1、搭配托育产品做情景搭建，萝卜软包设计，填充物为高回弹海绵。</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2、外皮采用聚氨酯合成革超柔皮；填充物为高回弹海绵，密度≥30 Kg/m³。</w:t>
            </w:r>
          </w:p>
        </w:tc>
        <w:tc>
          <w:tcPr>
            <w:tcW w:w="918" w:type="dxa"/>
            <w:vAlign w:val="center"/>
          </w:tcPr>
          <w:p w14:paraId="36DFF90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2个</w:t>
            </w:r>
          </w:p>
        </w:tc>
        <w:tc>
          <w:tcPr>
            <w:tcW w:w="744" w:type="dxa"/>
            <w:vAlign w:val="center"/>
          </w:tcPr>
          <w:p w14:paraId="32F99F9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01A4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7FA20061">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2F0CD35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圆洞障碍软包</w:t>
            </w:r>
          </w:p>
        </w:tc>
        <w:tc>
          <w:tcPr>
            <w:tcW w:w="8288" w:type="dxa"/>
            <w:vAlign w:val="center"/>
          </w:tcPr>
          <w:p w14:paraId="36F90A54">
            <w:pPr>
              <w:keepNext w:val="0"/>
              <w:keepLines w:val="0"/>
              <w:pageBreakBefore w:val="0"/>
              <w:widowControl w:val="0"/>
              <w:kinsoku/>
              <w:wordWrap w:val="0"/>
              <w:overflowPunct/>
              <w:topLinePunct w:val="0"/>
              <w:autoSpaceDE w:val="0"/>
              <w:autoSpaceDN w:val="0"/>
              <w:bidi w:val="0"/>
              <w:adjustRightInd/>
              <w:snapToGrid/>
              <w:spacing w:line="360" w:lineRule="auto"/>
              <w:jc w:val="left"/>
              <w:textAlignment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规格：约1200×600×180mm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1、搭配托育产品做情景搭建，圆形认知软包设计。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2、产品外皮采用聚氨酯合成革超柔皮；填充物为高回弹海绵，密度≥30Kg/m³。</w:t>
            </w:r>
          </w:p>
        </w:tc>
        <w:tc>
          <w:tcPr>
            <w:tcW w:w="918" w:type="dxa"/>
            <w:vAlign w:val="center"/>
          </w:tcPr>
          <w:p w14:paraId="0C8F408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2个</w:t>
            </w:r>
          </w:p>
        </w:tc>
        <w:tc>
          <w:tcPr>
            <w:tcW w:w="744" w:type="dxa"/>
            <w:vAlign w:val="center"/>
          </w:tcPr>
          <w:p w14:paraId="68F368F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1AD1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6486660">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E466DD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私密小窝</w:t>
            </w:r>
          </w:p>
        </w:tc>
        <w:tc>
          <w:tcPr>
            <w:tcW w:w="8288" w:type="dxa"/>
            <w:vAlign w:val="center"/>
          </w:tcPr>
          <w:p w14:paraId="3F74D76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规格：约1150×700×880mm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3BC5531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tc>
        <w:tc>
          <w:tcPr>
            <w:tcW w:w="918" w:type="dxa"/>
            <w:vAlign w:val="center"/>
          </w:tcPr>
          <w:p w14:paraId="745ECF0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4个</w:t>
            </w:r>
          </w:p>
        </w:tc>
        <w:tc>
          <w:tcPr>
            <w:tcW w:w="744" w:type="dxa"/>
            <w:vAlign w:val="center"/>
          </w:tcPr>
          <w:p w14:paraId="105C0BF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65EA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24639B17">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5D6150C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造型皮凳子</w:t>
            </w:r>
          </w:p>
        </w:tc>
        <w:tc>
          <w:tcPr>
            <w:tcW w:w="8288" w:type="dxa"/>
            <w:vAlign w:val="center"/>
          </w:tcPr>
          <w:p w14:paraId="23FA2AD1">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规格：约直径300×270mm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1.框架材质：采用环保实木内框架。</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2.面料材质：采用聚氨酯合成革超柔皮，耐磨耐用。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3.填充材质：海绵，密度≥30Kg/m³。</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4.产品特点：适合单人坐；沙发脚安装约8mm塑料脚钉。</w:t>
            </w:r>
          </w:p>
        </w:tc>
        <w:tc>
          <w:tcPr>
            <w:tcW w:w="918" w:type="dxa"/>
            <w:vAlign w:val="center"/>
          </w:tcPr>
          <w:p w14:paraId="05DB886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6个</w:t>
            </w:r>
          </w:p>
        </w:tc>
        <w:tc>
          <w:tcPr>
            <w:tcW w:w="744" w:type="dxa"/>
            <w:vAlign w:val="center"/>
          </w:tcPr>
          <w:p w14:paraId="6DA5C3D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0D8E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2CF2C8D8">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52CF553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美术用品收纳柜</w:t>
            </w:r>
          </w:p>
        </w:tc>
        <w:tc>
          <w:tcPr>
            <w:tcW w:w="8288" w:type="dxa"/>
            <w:vAlign w:val="center"/>
          </w:tcPr>
          <w:p w14:paraId="31CF01AA">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规格：约1000×400×615mm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669BAFD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tc>
        <w:tc>
          <w:tcPr>
            <w:tcW w:w="918" w:type="dxa"/>
            <w:vAlign w:val="center"/>
          </w:tcPr>
          <w:p w14:paraId="095B060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4个</w:t>
            </w:r>
          </w:p>
        </w:tc>
        <w:tc>
          <w:tcPr>
            <w:tcW w:w="744" w:type="dxa"/>
            <w:vAlign w:val="center"/>
          </w:tcPr>
          <w:p w14:paraId="2A228A0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B36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789FCA76">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78FB754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落地双面美术画架</w:t>
            </w:r>
          </w:p>
        </w:tc>
        <w:tc>
          <w:tcPr>
            <w:tcW w:w="8288" w:type="dxa"/>
            <w:vAlign w:val="center"/>
          </w:tcPr>
          <w:p w14:paraId="42B914F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规格：约790×550×1040mm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348598C4">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tc>
        <w:tc>
          <w:tcPr>
            <w:tcW w:w="918" w:type="dxa"/>
            <w:vAlign w:val="center"/>
          </w:tcPr>
          <w:p w14:paraId="4C557EB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3个</w:t>
            </w:r>
          </w:p>
        </w:tc>
        <w:tc>
          <w:tcPr>
            <w:tcW w:w="744" w:type="dxa"/>
            <w:vAlign w:val="center"/>
          </w:tcPr>
          <w:p w14:paraId="4C2872E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944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A736398">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1CADF519">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幼儿活动床</w:t>
            </w:r>
          </w:p>
        </w:tc>
        <w:tc>
          <w:tcPr>
            <w:tcW w:w="8288" w:type="dxa"/>
            <w:vAlign w:val="center"/>
          </w:tcPr>
          <w:p w14:paraId="0B9B294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规格：约1240×5</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7</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0×225mm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1、工艺设计：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）活动床可堆叠构造。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）所有螺丝无毛刺不刮手，边角采用圆边/圆角处理以及安全防撞设计。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2、外观结构及材质：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（1）边框采用环保板</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材</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，床板采用环保实木多层板。</w:t>
            </w:r>
          </w:p>
          <w:p w14:paraId="26A12B40">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（2）脚柱：圆滑无毛刺。</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（3）可选配2寸静音万向带刹车脚轮，便于叠放推动</w:t>
            </w:r>
          </w:p>
          <w:p w14:paraId="5A4211C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（4）水性漆：采用环保的水性漆封边，全封闭涂装工艺。</w:t>
            </w:r>
          </w:p>
        </w:tc>
        <w:tc>
          <w:tcPr>
            <w:tcW w:w="918" w:type="dxa"/>
            <w:vAlign w:val="center"/>
          </w:tcPr>
          <w:p w14:paraId="59E351F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105张</w:t>
            </w:r>
          </w:p>
        </w:tc>
        <w:tc>
          <w:tcPr>
            <w:tcW w:w="744" w:type="dxa"/>
            <w:vAlign w:val="center"/>
          </w:tcPr>
          <w:p w14:paraId="1625185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61D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71F073AB">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FFF11C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衣帽鞋包综合柜</w:t>
            </w:r>
          </w:p>
        </w:tc>
        <w:tc>
          <w:tcPr>
            <w:tcW w:w="8288" w:type="dxa"/>
            <w:vAlign w:val="center"/>
          </w:tcPr>
          <w:p w14:paraId="0FBA2D23">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规格：约1200×300×900mm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5F94BDB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tc>
        <w:tc>
          <w:tcPr>
            <w:tcW w:w="918" w:type="dxa"/>
            <w:vAlign w:val="center"/>
          </w:tcPr>
          <w:p w14:paraId="7E85B4D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21个</w:t>
            </w:r>
          </w:p>
        </w:tc>
        <w:tc>
          <w:tcPr>
            <w:tcW w:w="744" w:type="dxa"/>
            <w:vAlign w:val="center"/>
          </w:tcPr>
          <w:p w14:paraId="3C7845A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3C04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4B5F7EF">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1BBB0E3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尿布台</w:t>
            </w:r>
          </w:p>
        </w:tc>
        <w:tc>
          <w:tcPr>
            <w:tcW w:w="8288" w:type="dxa"/>
            <w:vAlign w:val="center"/>
          </w:tcPr>
          <w:p w14:paraId="14024314">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规格：约1000×550×900mm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337EDFA4">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p w14:paraId="0C44D28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4、底部安装</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优质静音平底万向脚轮，可360°旋转。</w:t>
            </w:r>
          </w:p>
        </w:tc>
        <w:tc>
          <w:tcPr>
            <w:tcW w:w="918" w:type="dxa"/>
            <w:vAlign w:val="center"/>
          </w:tcPr>
          <w:p w14:paraId="25914EF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1个</w:t>
            </w:r>
          </w:p>
        </w:tc>
        <w:tc>
          <w:tcPr>
            <w:tcW w:w="744" w:type="dxa"/>
            <w:vAlign w:val="center"/>
          </w:tcPr>
          <w:p w14:paraId="7350F0D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17BF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88F8855">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58FC8AA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幼儿</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毛巾架</w:t>
            </w:r>
          </w:p>
        </w:tc>
        <w:tc>
          <w:tcPr>
            <w:tcW w:w="8288" w:type="dxa"/>
            <w:vAlign w:val="center"/>
          </w:tcPr>
          <w:p w14:paraId="213F0B31">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规格：约970×420×890mm</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33AC2CC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4、</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p w14:paraId="28F5DB6F">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5、底部安装</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优质静音万向脚轮。检测依据GB/T 16422.3-2022;GB/T3325-2024；脚轮电阻符合相关标准，动载荷、滚动阻力符合要求，可溶性元素（铅、镉、铬、汞）未检出；实验室光源暴露试验:荧光紫外灯4-5级，无塑性变形和/或内聚破坏</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合同签订后、供货前</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提供符合询价通知书要求且具有</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CMA或CNAS</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标识的万向脚轮检测报告供采购人核查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检测报告编号在全国认证认可信息公共服务平台可查询）</w:t>
            </w:r>
          </w:p>
          <w:p w14:paraId="6751FD5C">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、可挂40条幼儿方巾，上下两层毛巾不重叠。</w:t>
            </w:r>
          </w:p>
        </w:tc>
        <w:tc>
          <w:tcPr>
            <w:tcW w:w="918" w:type="dxa"/>
            <w:vAlign w:val="center"/>
          </w:tcPr>
          <w:p w14:paraId="495DBFE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16</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个</w:t>
            </w:r>
          </w:p>
        </w:tc>
        <w:tc>
          <w:tcPr>
            <w:tcW w:w="744" w:type="dxa"/>
            <w:vAlign w:val="center"/>
          </w:tcPr>
          <w:p w14:paraId="005D37C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0CC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7DD8170D">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6C5A155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茶杯架</w:t>
            </w:r>
          </w:p>
        </w:tc>
        <w:tc>
          <w:tcPr>
            <w:tcW w:w="8288" w:type="dxa"/>
            <w:vAlign w:val="center"/>
          </w:tcPr>
          <w:p w14:paraId="07274EBA">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规格：约730×300×1020mm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0656211A">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p w14:paraId="478A7FB3">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4、底部安装</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优质静音万向脚轮，可360°旋转。</w:t>
            </w:r>
          </w:p>
        </w:tc>
        <w:tc>
          <w:tcPr>
            <w:tcW w:w="918" w:type="dxa"/>
            <w:vAlign w:val="center"/>
          </w:tcPr>
          <w:p w14:paraId="66489A9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6个</w:t>
            </w:r>
          </w:p>
        </w:tc>
        <w:tc>
          <w:tcPr>
            <w:tcW w:w="744" w:type="dxa"/>
            <w:vAlign w:val="center"/>
          </w:tcPr>
          <w:p w14:paraId="3E872BA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DB0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ADD4C8B">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808B11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幼儿玩具架</w:t>
            </w:r>
          </w:p>
        </w:tc>
        <w:tc>
          <w:tcPr>
            <w:tcW w:w="8288" w:type="dxa"/>
            <w:vAlign w:val="center"/>
          </w:tcPr>
          <w:p w14:paraId="64DFE83F">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规格：定制。</w:t>
            </w:r>
          </w:p>
          <w:p w14:paraId="1E70BE91">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Style w:val="17"/>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优质环保</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藤制，高温加工</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用于玩具</w:t>
            </w:r>
            <w:r>
              <w:rPr>
                <w:rStyle w:val="17"/>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存放。 </w:t>
            </w:r>
          </w:p>
        </w:tc>
        <w:tc>
          <w:tcPr>
            <w:tcW w:w="918" w:type="dxa"/>
            <w:vAlign w:val="center"/>
          </w:tcPr>
          <w:p w14:paraId="2112930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10个</w:t>
            </w:r>
          </w:p>
        </w:tc>
        <w:tc>
          <w:tcPr>
            <w:tcW w:w="744" w:type="dxa"/>
            <w:vAlign w:val="center"/>
          </w:tcPr>
          <w:p w14:paraId="70D3949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40A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6488934">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6D010DB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幼儿水杯</w:t>
            </w:r>
          </w:p>
        </w:tc>
        <w:tc>
          <w:tcPr>
            <w:tcW w:w="8288" w:type="dxa"/>
            <w:vAlign w:val="center"/>
          </w:tcPr>
          <w:p w14:paraId="0CFDA307">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标准，根据采购人要求</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p>
          <w:p w14:paraId="33A55A57">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材质：密胺。</w:t>
            </w:r>
          </w:p>
        </w:tc>
        <w:tc>
          <w:tcPr>
            <w:tcW w:w="918" w:type="dxa"/>
            <w:vAlign w:val="center"/>
          </w:tcPr>
          <w:p w14:paraId="327314B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95个</w:t>
            </w:r>
          </w:p>
        </w:tc>
        <w:tc>
          <w:tcPr>
            <w:tcW w:w="744" w:type="dxa"/>
            <w:vAlign w:val="center"/>
          </w:tcPr>
          <w:p w14:paraId="63FB342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1EC9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001D2ABA">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AF0F0C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幼儿餐具</w:t>
            </w:r>
          </w:p>
        </w:tc>
        <w:tc>
          <w:tcPr>
            <w:tcW w:w="8288" w:type="dxa"/>
            <w:vAlign w:val="center"/>
          </w:tcPr>
          <w:p w14:paraId="5C547BD2">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1、规格：三件套（餐盘、饭碗、勺子)。</w:t>
            </w:r>
          </w:p>
          <w:p w14:paraId="2D6C78A3">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2、颜色：</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根据采购人要求</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p>
          <w:p w14:paraId="26AA91C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3、材质：密胺。</w:t>
            </w:r>
          </w:p>
        </w:tc>
        <w:tc>
          <w:tcPr>
            <w:tcW w:w="918" w:type="dxa"/>
            <w:vAlign w:val="center"/>
          </w:tcPr>
          <w:p w14:paraId="426BA6A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105套</w:t>
            </w:r>
          </w:p>
        </w:tc>
        <w:tc>
          <w:tcPr>
            <w:tcW w:w="744" w:type="dxa"/>
            <w:vAlign w:val="center"/>
          </w:tcPr>
          <w:p w14:paraId="142B7E4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1FF0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D3332EB">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4884816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移动音箱</w:t>
            </w:r>
          </w:p>
        </w:tc>
        <w:tc>
          <w:tcPr>
            <w:tcW w:w="8288" w:type="dxa"/>
            <w:vAlign w:val="center"/>
          </w:tcPr>
          <w:p w14:paraId="78E5C82A">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规格：常规</w:t>
            </w:r>
          </w:p>
          <w:p w14:paraId="1CDF27A4">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、满足背景音乐及通知播放要求；</w:t>
            </w:r>
          </w:p>
          <w:p w14:paraId="1B91D0F1">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、包含6个音箱和1个功放及配套附件，所有音箱吊顶安装，入口处、各情景主题区各安装1个音箱，功放安装在入口服务台处；</w:t>
            </w:r>
          </w:p>
          <w:p w14:paraId="196DA5B8">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、选择优质音响设备，声音均匀清晰。</w:t>
            </w:r>
          </w:p>
          <w:p w14:paraId="76769FA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、五分区独立调音,定压定阻两</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p w14:paraId="6311C428">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、频率响应：40-16KHz</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p w14:paraId="4B7A7E2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7</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、功率：大于 200W</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p w14:paraId="18395217">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8</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、信噪比：大于 80db</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tc>
        <w:tc>
          <w:tcPr>
            <w:tcW w:w="918" w:type="dxa"/>
            <w:vAlign w:val="center"/>
          </w:tcPr>
          <w:p w14:paraId="78F36C8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8个</w:t>
            </w:r>
          </w:p>
        </w:tc>
        <w:tc>
          <w:tcPr>
            <w:tcW w:w="744" w:type="dxa"/>
            <w:vAlign w:val="center"/>
          </w:tcPr>
          <w:p w14:paraId="3003D62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6591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198248F">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450EBF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可叠放座椅</w:t>
            </w:r>
          </w:p>
        </w:tc>
        <w:tc>
          <w:tcPr>
            <w:tcW w:w="8288" w:type="dxa"/>
            <w:shd w:val="clear" w:color="000000" w:fill="FFFFFF"/>
            <w:vAlign w:val="center"/>
          </w:tcPr>
          <w:p w14:paraId="616D4AB4">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规格：约470×465×730mm</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1、工艺设计：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（1）椅子整体由一次加工完成。</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（2）圆矩形挖孔设计。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（3）座板前高后低倾角设计，靠背弧形贴合腰背。</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（4）所有螺丝无毛刺不刮手，边角采用圆边/圆角处理以及安全防撞设计。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2、外观结构及材质：加固角码，打磨圆滑。</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）椅脚与座板弧形相连一体成型，底部使用环保塑料脚套包裹。</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）靠背圆矩形挖孔设计，靠背高度</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符合人体工学</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p>
        </w:tc>
        <w:tc>
          <w:tcPr>
            <w:tcW w:w="918" w:type="dxa"/>
            <w:vAlign w:val="center"/>
          </w:tcPr>
          <w:p w14:paraId="13E956C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10张</w:t>
            </w:r>
          </w:p>
        </w:tc>
        <w:tc>
          <w:tcPr>
            <w:tcW w:w="744" w:type="dxa"/>
            <w:vAlign w:val="center"/>
          </w:tcPr>
          <w:p w14:paraId="176DA19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468B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6BC6282">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4B8C6F4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U型托盘</w:t>
            </w:r>
          </w:p>
        </w:tc>
        <w:tc>
          <w:tcPr>
            <w:tcW w:w="8288" w:type="dxa"/>
            <w:shd w:val="clear" w:color="000000" w:fill="FFFFFF"/>
            <w:vAlign w:val="center"/>
          </w:tcPr>
          <w:p w14:paraId="79E17879">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规格：约245×175×40mm</w:t>
            </w:r>
          </w:p>
          <w:p w14:paraId="10F31E20">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 采用优质 PP 塑料健康材质。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 托盘边缘经人工二次打磨。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颜色可选。</w:t>
            </w:r>
          </w:p>
        </w:tc>
        <w:tc>
          <w:tcPr>
            <w:tcW w:w="918" w:type="dxa"/>
            <w:vAlign w:val="center"/>
          </w:tcPr>
          <w:p w14:paraId="75914D4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60个</w:t>
            </w:r>
          </w:p>
        </w:tc>
        <w:tc>
          <w:tcPr>
            <w:tcW w:w="744" w:type="dxa"/>
            <w:vAlign w:val="center"/>
          </w:tcPr>
          <w:p w14:paraId="7CCB122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1D6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7C37558B">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02DBDE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画板柜</w:t>
            </w:r>
          </w:p>
        </w:tc>
        <w:tc>
          <w:tcPr>
            <w:tcW w:w="8288" w:type="dxa"/>
            <w:shd w:val="clear" w:color="000000" w:fill="FFFFFF"/>
            <w:vAlign w:val="center"/>
          </w:tcPr>
          <w:p w14:paraId="421AF28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规格：约920×300×1080mm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580CB1E1">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p w14:paraId="219FFCEA">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4、底部安装</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优质静音万向脚轮，可360°旋转。</w:t>
            </w:r>
          </w:p>
        </w:tc>
        <w:tc>
          <w:tcPr>
            <w:tcW w:w="918" w:type="dxa"/>
            <w:vAlign w:val="center"/>
          </w:tcPr>
          <w:p w14:paraId="2C96ABE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2个</w:t>
            </w:r>
          </w:p>
        </w:tc>
        <w:tc>
          <w:tcPr>
            <w:tcW w:w="744" w:type="dxa"/>
            <w:vAlign w:val="center"/>
          </w:tcPr>
          <w:p w14:paraId="6643698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637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83396DD">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6AF0E2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售卖台</w:t>
            </w:r>
          </w:p>
        </w:tc>
        <w:tc>
          <w:tcPr>
            <w:tcW w:w="8288" w:type="dxa"/>
            <w:shd w:val="clear" w:color="000000" w:fill="FFFFFF"/>
            <w:vAlign w:val="center"/>
          </w:tcPr>
          <w:p w14:paraId="0680D95C">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规格：约920×300×1200mm（含盒），数量2个；约900×300×1240mm（含盒），数量2个。</w:t>
            </w:r>
          </w:p>
          <w:p w14:paraId="5B753FA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3F35C2A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p w14:paraId="6BA63A54">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4、底部安装</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优质静音万向脚轮，可360°旋转。</w:t>
            </w:r>
          </w:p>
        </w:tc>
        <w:tc>
          <w:tcPr>
            <w:tcW w:w="918" w:type="dxa"/>
            <w:vAlign w:val="center"/>
          </w:tcPr>
          <w:p w14:paraId="35027AA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1套</w:t>
            </w:r>
          </w:p>
        </w:tc>
        <w:tc>
          <w:tcPr>
            <w:tcW w:w="744" w:type="dxa"/>
            <w:vAlign w:val="center"/>
          </w:tcPr>
          <w:p w14:paraId="2282CA4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A426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2D74A69D">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671BDD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感统体能组合</w:t>
            </w:r>
          </w:p>
        </w:tc>
        <w:tc>
          <w:tcPr>
            <w:tcW w:w="8288" w:type="dxa"/>
            <w:shd w:val="clear" w:color="000000" w:fill="FFFFFF"/>
            <w:vAlign w:val="center"/>
          </w:tcPr>
          <w:p w14:paraId="18587E56">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规格：约4670×1920×1350mm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1、工艺设计：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（1）积木拼搭形式设计，由1个阶梯软包、2个波浪软包、1个坡道软包、1个钻洞组合软包、1个木质平台、1个网绳攀爬桥和1个小屋造型平台组成。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（2）适用于1～3岁幼儿使用。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（3）所有螺丝无毛刺不刮手，边角采用圆边/圆角处理以及安全防撞设计。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2、外观结构：</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（1）产品软包部分由环保超柔皮革包裹定型海绵制作而成。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（2）四边平台：尺寸约600×600×370mm，边上镂空尺寸约460×80mm，镂空可用于攀爬桥的搭扣连接。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（3）网桥：长约1.5米，中间为直径约10mm棉绳编织爬网。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4）小屋平台：整体尺寸约670×720×1350mm，平台板离地高度约370mm；爬拱高度约470mm，宽度约460mm；侧下边上镂空尺寸约460×80mm，镂空可用于攀爬桥的搭扣连接；方柱尺寸约40×40mm；其连接主要以约80×80×45mm连接件卡插连接板件为主，柱子顶部以塑料盖帽锁紧。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（5）钻洞组合软包外拱尺寸约600×600×600mm，厚约150mm，中间钻爬宽度约300mm；可拆分芯部尺寸约600×290×440mm。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3、材质用料：</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（1）采用环保实木多层板；内空宽度约380mm；网桥为直径约10mm棉绳编织网。</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（2）油漆：采用环保的水性漆，全封闭涂装工艺。</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（3）外皮采用聚氨酯合成革超柔皮，填充物为高回弹海绵，密度≥30Kg/m³。</w:t>
            </w:r>
          </w:p>
        </w:tc>
        <w:tc>
          <w:tcPr>
            <w:tcW w:w="918" w:type="dxa"/>
            <w:vAlign w:val="center"/>
          </w:tcPr>
          <w:p w14:paraId="69D0594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1套</w:t>
            </w:r>
          </w:p>
        </w:tc>
        <w:tc>
          <w:tcPr>
            <w:tcW w:w="744" w:type="dxa"/>
            <w:vAlign w:val="center"/>
          </w:tcPr>
          <w:p w14:paraId="6C8A7C7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914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AA4F03F">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2528911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多功能攀爬架</w:t>
            </w:r>
          </w:p>
        </w:tc>
        <w:tc>
          <w:tcPr>
            <w:tcW w:w="8288" w:type="dxa"/>
            <w:shd w:val="clear" w:color="000000" w:fill="FFFFFF"/>
            <w:vAlign w:val="center"/>
          </w:tcPr>
          <w:p w14:paraId="7CBE72E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1200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1200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1、工艺设计：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（1）攀爬架可组合可单用。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（2）所有螺丝无毛刺不刮手，边角采用圆边/圆角处理以及安全防撞设计。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2、外观结构及材质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（1）主体采用环保实木多层板及松木原木，直径约28mm圆棒采用松木原木。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（2）整体呈立体镂空梯形，两侧立体绿草造型；A面左侧由长度约520mm圆棒组成的攀爬架，搭配一个长度约1200mm木质攀爬架，高度可调节；右侧为一个秋千设计，座板尺寸约400×100×20mm。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（3）B面右侧由长度约520mm圆棒组成的攀爬架；左侧为一个网格攀爬，整体倾斜约15°。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（4）油漆：采用环保的水性漆，全封闭涂装工艺。</w:t>
            </w:r>
          </w:p>
        </w:tc>
        <w:tc>
          <w:tcPr>
            <w:tcW w:w="918" w:type="dxa"/>
            <w:vAlign w:val="center"/>
          </w:tcPr>
          <w:p w14:paraId="7297644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2套</w:t>
            </w:r>
          </w:p>
        </w:tc>
        <w:tc>
          <w:tcPr>
            <w:tcW w:w="744" w:type="dxa"/>
            <w:vAlign w:val="center"/>
          </w:tcPr>
          <w:p w14:paraId="25410C1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BAA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C312810">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5A5E4B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感统树洞组合</w:t>
            </w:r>
          </w:p>
        </w:tc>
        <w:tc>
          <w:tcPr>
            <w:tcW w:w="8288" w:type="dxa"/>
            <w:shd w:val="clear" w:color="000000" w:fill="FFFFFF"/>
            <w:vAlign w:val="center"/>
          </w:tcPr>
          <w:p w14:paraId="4DD07CE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规格：约2470×1050×1200mm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2、外观结构及材质：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（1）软包：</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外皮采用聚氨酯合成革超柔皮，填充物为高回弹海绵，密度≥30Kg/m³。产品包含约600×600×360mm感统三级阶梯、感统波浪阶梯、感统平台各一个。</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平台尺寸</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：约1050×670×1200mm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油漆：采用环保的水性漆，全封闭涂装工艺。</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p>
        </w:tc>
        <w:tc>
          <w:tcPr>
            <w:tcW w:w="918" w:type="dxa"/>
            <w:vAlign w:val="center"/>
          </w:tcPr>
          <w:p w14:paraId="15A6A8E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1套</w:t>
            </w:r>
          </w:p>
        </w:tc>
        <w:tc>
          <w:tcPr>
            <w:tcW w:w="744" w:type="dxa"/>
            <w:vAlign w:val="center"/>
          </w:tcPr>
          <w:p w14:paraId="529EF95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2CE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87FC259">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65F1C32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儿童椅</w:t>
            </w:r>
          </w:p>
        </w:tc>
        <w:tc>
          <w:tcPr>
            <w:tcW w:w="8288" w:type="dxa"/>
            <w:shd w:val="clear" w:color="000000" w:fill="FFFFFF"/>
            <w:vAlign w:val="center"/>
          </w:tcPr>
          <w:p w14:paraId="12A22D02">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规格：座高约290mm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1、椅背、椅座采用环保安全PP塑胶一次注塑而成。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2、椅腿采用</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优质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钢管弯制而成。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3、钢管表面采用抗菌防霉功能塑粉抗菌性。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4、五金件选用环保五金，钡、 铅、镉、锑、硒、铬、汞、砷等含量控制指标完全符合要求。</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、可堆叠、易搬动，符合儿童家具通用技术条件的要求。</w:t>
            </w:r>
          </w:p>
          <w:p w14:paraId="1BEE2743">
            <w:pPr>
              <w:pStyle w:val="8"/>
              <w:keepNext w:val="0"/>
              <w:keepLines w:val="0"/>
              <w:pageBreakBefore w:val="0"/>
              <w:widowControl w:val="0"/>
              <w:kinsoku/>
              <w:wordWrap/>
              <w:overflowPunct/>
              <w:topLinePunct w:val="0"/>
              <w:autoSpaceDE/>
              <w:autoSpaceDN/>
              <w:bidi w:val="0"/>
              <w:adjustRightInd/>
              <w:snapToGrid/>
              <w:spacing w:after="0" w:line="312" w:lineRule="auto"/>
              <w:ind w:left="0" w:leftChars="0" w:firstLine="0" w:firstLineChars="0"/>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lang w:val="en-US" w:bidi="ar"/>
                <w14:textFill>
                  <w14:solidFill>
                    <w14:schemeClr w14:val="tx1"/>
                  </w14:solidFill>
                </w14:textFill>
              </w:rPr>
              <w:t>、儿童专用，不适用于成人。</w:t>
            </w:r>
          </w:p>
        </w:tc>
        <w:tc>
          <w:tcPr>
            <w:tcW w:w="918" w:type="dxa"/>
            <w:vAlign w:val="center"/>
          </w:tcPr>
          <w:p w14:paraId="39C671C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20把</w:t>
            </w:r>
          </w:p>
        </w:tc>
        <w:tc>
          <w:tcPr>
            <w:tcW w:w="744" w:type="dxa"/>
            <w:vAlign w:val="center"/>
          </w:tcPr>
          <w:p w14:paraId="655D38B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EF0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D2939EB">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7AB38ED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感官桌</w:t>
            </w:r>
          </w:p>
        </w:tc>
        <w:tc>
          <w:tcPr>
            <w:tcW w:w="8288" w:type="dxa"/>
            <w:shd w:val="clear" w:color="000000" w:fill="FFFFFF"/>
            <w:vAlign w:val="center"/>
          </w:tcPr>
          <w:p w14:paraId="171F35E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规格：约600×600×400</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mm</w:t>
            </w:r>
          </w:p>
          <w:p w14:paraId="04D6B09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3C9A9B1D">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tc>
        <w:tc>
          <w:tcPr>
            <w:tcW w:w="918" w:type="dxa"/>
            <w:vAlign w:val="center"/>
          </w:tcPr>
          <w:p w14:paraId="609E084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2张</w:t>
            </w:r>
          </w:p>
        </w:tc>
        <w:tc>
          <w:tcPr>
            <w:tcW w:w="744" w:type="dxa"/>
            <w:vAlign w:val="center"/>
          </w:tcPr>
          <w:p w14:paraId="71ED8F2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67D1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6FDCA95F">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E71B5D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洞洞拱形门</w:t>
            </w:r>
          </w:p>
        </w:tc>
        <w:tc>
          <w:tcPr>
            <w:tcW w:w="8288" w:type="dxa"/>
            <w:shd w:val="clear" w:color="000000" w:fill="FFFFFF"/>
            <w:vAlign w:val="center"/>
          </w:tcPr>
          <w:p w14:paraId="405BE7E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规格：约850×80×1380mm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47BCFF08">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tc>
        <w:tc>
          <w:tcPr>
            <w:tcW w:w="918" w:type="dxa"/>
            <w:vAlign w:val="center"/>
          </w:tcPr>
          <w:p w14:paraId="6B79F17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1个</w:t>
            </w:r>
          </w:p>
        </w:tc>
        <w:tc>
          <w:tcPr>
            <w:tcW w:w="744" w:type="dxa"/>
            <w:vAlign w:val="center"/>
          </w:tcPr>
          <w:p w14:paraId="41DF447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6E53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62C1897">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2C5F250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三</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屉</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柜</w:t>
            </w:r>
          </w:p>
        </w:tc>
        <w:tc>
          <w:tcPr>
            <w:tcW w:w="8288" w:type="dxa"/>
            <w:shd w:val="clear" w:color="000000" w:fill="FFFFFF"/>
            <w:vAlign w:val="center"/>
          </w:tcPr>
          <w:p w14:paraId="5DBC8DEC">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规格：约300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350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420mm</w:t>
            </w:r>
          </w:p>
          <w:p w14:paraId="5CE2D8B9">
            <w:pPr>
              <w:pStyle w:val="8"/>
              <w:keepNext w:val="0"/>
              <w:keepLines w:val="0"/>
              <w:pageBreakBefore w:val="0"/>
              <w:widowControl w:val="0"/>
              <w:kinsoku/>
              <w:wordWrap/>
              <w:overflowPunct/>
              <w:topLinePunct w:val="0"/>
              <w:autoSpaceDE/>
              <w:autoSpaceDN/>
              <w:bidi w:val="0"/>
              <w:adjustRightInd/>
              <w:snapToGrid/>
              <w:spacing w:after="0" w:line="312" w:lineRule="auto"/>
              <w:ind w:left="0" w:leftChars="0" w:firstLine="0" w:firstLineChars="0"/>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基材：环保</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ABS材料。</w:t>
            </w:r>
          </w:p>
        </w:tc>
        <w:tc>
          <w:tcPr>
            <w:tcW w:w="918" w:type="dxa"/>
            <w:vAlign w:val="center"/>
          </w:tcPr>
          <w:p w14:paraId="76C10DF9">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10组</w:t>
            </w:r>
          </w:p>
        </w:tc>
        <w:tc>
          <w:tcPr>
            <w:tcW w:w="744" w:type="dxa"/>
            <w:vAlign w:val="center"/>
          </w:tcPr>
          <w:p w14:paraId="4217E34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513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6A2E584B">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5145746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造型柜</w:t>
            </w:r>
          </w:p>
        </w:tc>
        <w:tc>
          <w:tcPr>
            <w:tcW w:w="8288" w:type="dxa"/>
            <w:shd w:val="clear" w:color="000000" w:fill="FFFFFF"/>
            <w:vAlign w:val="center"/>
          </w:tcPr>
          <w:p w14:paraId="267F0B2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规格：约600×310×990mm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基材：采用环保型E0级实木多层板（胶合板），室内用人造板及其制品甲醛释放量分级≤0.01mg/m³；</w:t>
            </w:r>
          </w:p>
          <w:p w14:paraId="0E4666D8">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所有螺丝无毛刺不刮手，桌角及边沿采用圆角/圆边处理以及安全防撞设计。</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 xml:space="preserve"> </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Style w:val="17"/>
                <w:rFonts w:hint="eastAsia" w:asciiTheme="minorEastAsia" w:hAnsiTheme="minorEastAsia" w:eastAsiaTheme="minorEastAsia" w:cstheme="minorEastAsia"/>
                <w:color w:val="000000" w:themeColor="text1"/>
                <w:sz w:val="24"/>
                <w:szCs w:val="24"/>
                <w:highlight w:val="none"/>
                <w:lang w:val="en-US" w:eastAsia="zh-CN" w:bidi="ar"/>
                <w14:textFill>
                  <w14:solidFill>
                    <w14:schemeClr w14:val="tx1"/>
                  </w14:solidFill>
                </w14:textFill>
              </w:rPr>
              <w:t>3、</w:t>
            </w:r>
            <w:r>
              <w:rPr>
                <w:rStyle w:val="17"/>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t>油漆：采用环保的水性漆，全封闭涂装工艺。V0C含量，甲醛含量、总铅(Pb)含量均未检出；涂膜外观正常</w:t>
            </w:r>
            <w:r>
              <w:rPr>
                <w:rStyle w:val="17"/>
                <w:rFonts w:hint="eastAsia" w:asciiTheme="minorEastAsia" w:hAnsiTheme="minorEastAsia" w:eastAsiaTheme="minorEastAsia" w:cstheme="minorEastAsia"/>
                <w:color w:val="000000" w:themeColor="text1"/>
                <w:sz w:val="24"/>
                <w:szCs w:val="24"/>
                <w:highlight w:val="none"/>
                <w:lang w:eastAsia="zh-CN" w:bidi="ar"/>
                <w14:textFill>
                  <w14:solidFill>
                    <w14:schemeClr w14:val="tx1"/>
                  </w14:solidFill>
                </w14:textFill>
              </w:rPr>
              <w:t>；</w:t>
            </w:r>
          </w:p>
        </w:tc>
        <w:tc>
          <w:tcPr>
            <w:tcW w:w="918" w:type="dxa"/>
            <w:vAlign w:val="center"/>
          </w:tcPr>
          <w:p w14:paraId="38A4DA4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2个</w:t>
            </w:r>
          </w:p>
        </w:tc>
        <w:tc>
          <w:tcPr>
            <w:tcW w:w="744" w:type="dxa"/>
            <w:vAlign w:val="center"/>
          </w:tcPr>
          <w:p w14:paraId="693D555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9CD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4D0CF77">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827A47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布艺沙发</w:t>
            </w:r>
          </w:p>
        </w:tc>
        <w:tc>
          <w:tcPr>
            <w:tcW w:w="8288" w:type="dxa"/>
            <w:shd w:val="clear" w:color="000000" w:fill="FFFFFF"/>
            <w:vAlign w:val="center"/>
          </w:tcPr>
          <w:p w14:paraId="7167E1BA">
            <w:pPr>
              <w:pStyle w:val="8"/>
              <w:keepNext w:val="0"/>
              <w:keepLines w:val="0"/>
              <w:pageBreakBefore w:val="0"/>
              <w:widowControl w:val="0"/>
              <w:kinsoku/>
              <w:wordWrap/>
              <w:overflowPunct/>
              <w:topLinePunct w:val="0"/>
              <w:autoSpaceDE/>
              <w:autoSpaceDN/>
              <w:bidi w:val="0"/>
              <w:adjustRightInd/>
              <w:snapToGrid/>
              <w:spacing w:after="0" w:line="312" w:lineRule="auto"/>
              <w:ind w:left="0" w:leftChars="0" w:firstLine="0" w:firstLineChars="0"/>
              <w:rPr>
                <w:rFonts w:hint="eastAsia" w:asciiTheme="minorEastAsia" w:hAnsiTheme="minorEastAsia" w:eastAsiaTheme="minorEastAsia" w:cstheme="minorEastAsia"/>
                <w:color w:val="000000" w:themeColor="text1"/>
                <w:sz w:val="24"/>
                <w:szCs w:val="24"/>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规格：约490×480×500mm</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1、框架材质：采用环保实木配多层板做框架。</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2、面料材质：采用优质环保麻绒布(阻燃布)，依据GB/T 31713-2015、FZ/T 62011.3-2016，抗菌性能抑菌率-金黄色葡萄球菌、白色葡萄球菌≥99%，抗菌物质溶出性：抑菌圈宽度D-大肠杆菌(大肠埃希氏菌)4-4.5mm；防霉等级-黑曲霉不低于0级，甲醛含量未检出，可分解致癌芳香胺染料未检出，抗引燃特性试验-阴燃的香烟：阻燃I级,通过香烟抗引燃特性试验；</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合同签订后、供货前提供符合询价通知书要求且具有CMA或CNAS标识的麻绒布(阻燃布)检测报告供采购人核查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检测报告编号在全国认证认可信息公共服务平台可查询）</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3、填充材质：填充材质为高回弹海绵。</w:t>
            </w:r>
          </w:p>
        </w:tc>
        <w:tc>
          <w:tcPr>
            <w:tcW w:w="918" w:type="dxa"/>
            <w:vAlign w:val="center"/>
          </w:tcPr>
          <w:p w14:paraId="6C4AB57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4个</w:t>
            </w:r>
          </w:p>
        </w:tc>
        <w:tc>
          <w:tcPr>
            <w:tcW w:w="744" w:type="dxa"/>
            <w:vAlign w:val="center"/>
          </w:tcPr>
          <w:p w14:paraId="6AA5F19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6DE4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07A3CD33">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738D719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造型坐垫</w:t>
            </w:r>
          </w:p>
        </w:tc>
        <w:tc>
          <w:tcPr>
            <w:tcW w:w="8288" w:type="dxa"/>
            <w:shd w:val="clear" w:color="000000" w:fill="FFFFFF"/>
            <w:vAlign w:val="center"/>
          </w:tcPr>
          <w:p w14:paraId="4855BEFC">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:直径30</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m</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颜色可选</w:t>
            </w:r>
          </w:p>
          <w:p w14:paraId="4049755D">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1、面料材质：采用</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环保</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聚氨酯合成革超柔皮。</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2、填充材质：海绵，密度≥30Kg/m³。</w:t>
            </w:r>
          </w:p>
        </w:tc>
        <w:tc>
          <w:tcPr>
            <w:tcW w:w="918" w:type="dxa"/>
            <w:vAlign w:val="center"/>
          </w:tcPr>
          <w:p w14:paraId="181756C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8个</w:t>
            </w:r>
          </w:p>
        </w:tc>
        <w:tc>
          <w:tcPr>
            <w:tcW w:w="744" w:type="dxa"/>
            <w:vAlign w:val="center"/>
          </w:tcPr>
          <w:p w14:paraId="1F2B470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08B6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7A26A1F9">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215684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手偶</w:t>
            </w:r>
          </w:p>
        </w:tc>
        <w:tc>
          <w:tcPr>
            <w:tcW w:w="8288" w:type="dxa"/>
            <w:shd w:val="clear" w:color="000000" w:fill="FFFFFF"/>
            <w:vAlign w:val="center"/>
          </w:tcPr>
          <w:p w14:paraId="20BE19C1">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规格：长度</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约2</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00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mm。</w:t>
            </w:r>
          </w:p>
          <w:p w14:paraId="62088458">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1、材质：</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布艺配</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pp棉。</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、用途：用于幼儿角色游戏使用。</w:t>
            </w:r>
          </w:p>
        </w:tc>
        <w:tc>
          <w:tcPr>
            <w:tcW w:w="918" w:type="dxa"/>
            <w:vAlign w:val="center"/>
          </w:tcPr>
          <w:p w14:paraId="54E5D1D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5个</w:t>
            </w:r>
          </w:p>
        </w:tc>
        <w:tc>
          <w:tcPr>
            <w:tcW w:w="744" w:type="dxa"/>
            <w:vAlign w:val="center"/>
          </w:tcPr>
          <w:p w14:paraId="1E8CC7F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0A3C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B76CCB6">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shd w:val="clear" w:color="000000" w:fill="FFFFFF"/>
            <w:vAlign w:val="center"/>
          </w:tcPr>
          <w:p w14:paraId="1C8A880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双层鞋柜</w:t>
            </w:r>
          </w:p>
        </w:tc>
        <w:tc>
          <w:tcPr>
            <w:tcW w:w="8288" w:type="dxa"/>
            <w:shd w:val="clear" w:color="000000" w:fill="FFFFFF"/>
            <w:vAlign w:val="center"/>
          </w:tcPr>
          <w:p w14:paraId="11F747E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规格：约1200×300×400mm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1、基材：采用环保型E0级实木多层板（胶合板），室内用人造板及其制品甲醛释放量分级≤0.01mg/m³；</w:t>
            </w:r>
          </w:p>
          <w:p w14:paraId="021A3C04">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2、封边：选用PVC封边条，耐开裂性（耐龟裂性）、耐磨性、耐干热性均符合检验技术要求。</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3、热熔胶：环保型，依据相关标准，总挥发性有机物-聚氨酯类≤3g/L，游离甲苯二异氰酸酯-聚氨酯类、苯-聚氨酯类、甲苯+乙苯+二甲苯-聚氨酯类均未检出。</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4、五金：采用优质五金等，符合相关技术标准。</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p>
        </w:tc>
        <w:tc>
          <w:tcPr>
            <w:tcW w:w="918" w:type="dxa"/>
            <w:vAlign w:val="center"/>
          </w:tcPr>
          <w:p w14:paraId="5AA512C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2个</w:t>
            </w:r>
          </w:p>
        </w:tc>
        <w:tc>
          <w:tcPr>
            <w:tcW w:w="744" w:type="dxa"/>
            <w:vAlign w:val="center"/>
          </w:tcPr>
          <w:p w14:paraId="58D976F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DD7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9DF490D">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shd w:val="clear" w:color="000000" w:fill="FFFFFF"/>
            <w:vAlign w:val="center"/>
          </w:tcPr>
          <w:p w14:paraId="6CA5B50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感统圆柱独木桥</w:t>
            </w:r>
          </w:p>
        </w:tc>
        <w:tc>
          <w:tcPr>
            <w:tcW w:w="8288" w:type="dxa"/>
            <w:shd w:val="clear" w:color="000000" w:fill="FFFFFF"/>
            <w:vAlign w:val="center"/>
          </w:tcPr>
          <w:p w14:paraId="030B1524">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00×</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00×4</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mm</w:t>
            </w:r>
          </w:p>
          <w:p w14:paraId="76BE8DC8">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外皮采用聚氨酯合成革超柔皮，填充物为高回弹海绵。产品由三部分组成，两个底座尺寸约</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500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25</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0mm，圆形爬桥尺寸约</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1000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250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mm。</w:t>
            </w:r>
          </w:p>
        </w:tc>
        <w:tc>
          <w:tcPr>
            <w:tcW w:w="918" w:type="dxa"/>
            <w:vAlign w:val="center"/>
          </w:tcPr>
          <w:p w14:paraId="4D96B9E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1套</w:t>
            </w:r>
          </w:p>
        </w:tc>
        <w:tc>
          <w:tcPr>
            <w:tcW w:w="744" w:type="dxa"/>
            <w:vAlign w:val="center"/>
          </w:tcPr>
          <w:p w14:paraId="0810D9D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18C5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6D3534F0">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shd w:val="clear" w:color="000000" w:fill="FFFFFF"/>
            <w:vAlign w:val="center"/>
          </w:tcPr>
          <w:p w14:paraId="02527E7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熊洞树屋</w:t>
            </w:r>
          </w:p>
        </w:tc>
        <w:tc>
          <w:tcPr>
            <w:tcW w:w="8288" w:type="dxa"/>
            <w:shd w:val="clear" w:color="000000" w:fill="FFFFFF"/>
            <w:vAlign w:val="center"/>
          </w:tcPr>
          <w:p w14:paraId="49605196">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规格：约10</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750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00mm</w:t>
            </w:r>
          </w:p>
          <w:p w14:paraId="580E8E61">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材质:枫木双饰面实木多层板、环保皮革、软海绵垫</w:t>
            </w:r>
          </w:p>
        </w:tc>
        <w:tc>
          <w:tcPr>
            <w:tcW w:w="918" w:type="dxa"/>
            <w:vAlign w:val="center"/>
          </w:tcPr>
          <w:p w14:paraId="021B089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1组</w:t>
            </w:r>
          </w:p>
        </w:tc>
        <w:tc>
          <w:tcPr>
            <w:tcW w:w="744" w:type="dxa"/>
            <w:vAlign w:val="center"/>
          </w:tcPr>
          <w:p w14:paraId="3240E41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6092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223D56FC">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shd w:val="clear" w:color="000000" w:fill="FFFFFF"/>
            <w:vAlign w:val="center"/>
          </w:tcPr>
          <w:p w14:paraId="1B11D15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0-3组合</w:t>
            </w:r>
          </w:p>
        </w:tc>
        <w:tc>
          <w:tcPr>
            <w:tcW w:w="8288" w:type="dxa"/>
            <w:shd w:val="clear" w:color="000000" w:fill="FFFFFF"/>
            <w:vAlign w:val="center"/>
          </w:tcPr>
          <w:p w14:paraId="348F71E9">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1、规格：约2</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900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2900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mm，基础部件：1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7</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件。</w:t>
            </w:r>
          </w:p>
          <w:p w14:paraId="13ED6B47">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2、外皮采用聚氨酯合成革超柔皮，填充物为高回弹海绵</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框架采用木质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3、产品包含：</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个圆洞障碍软包；</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个</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摇摇床</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软包；1个</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三步梯</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软包；</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个</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跳马</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软包；</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个</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平衡木软包</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1个圆柱软包；一个半圆柱软包；4个U型底座软包；3个半圆软包；3个地垫软包。</w:t>
            </w:r>
          </w:p>
        </w:tc>
        <w:tc>
          <w:tcPr>
            <w:tcW w:w="918" w:type="dxa"/>
            <w:vAlign w:val="center"/>
          </w:tcPr>
          <w:p w14:paraId="6C4EE8A9">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1套</w:t>
            </w:r>
          </w:p>
        </w:tc>
        <w:tc>
          <w:tcPr>
            <w:tcW w:w="744" w:type="dxa"/>
            <w:vAlign w:val="center"/>
          </w:tcPr>
          <w:p w14:paraId="24BD2E0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18A6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2CBED92E">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shd w:val="clear" w:color="000000" w:fill="FFFFFF"/>
            <w:vAlign w:val="center"/>
          </w:tcPr>
          <w:p w14:paraId="519ED48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托育体能攀爬小平台</w:t>
            </w:r>
          </w:p>
        </w:tc>
        <w:tc>
          <w:tcPr>
            <w:tcW w:w="8288" w:type="dxa"/>
            <w:shd w:val="clear" w:color="000000" w:fill="FFFFFF"/>
            <w:vAlign w:val="center"/>
          </w:tcPr>
          <w:p w14:paraId="494ED804">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规格：约840×490×330mm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1、工艺设计：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（1）攀爬平台可单独使用。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（2）所有螺丝无毛刺不刮手，边角采用圆边/圆角处理以及安全防撞设计。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2、外观结构及材质：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（1）采用环保实木多层板，圆棒采用松木原木，黄色侧板；梯子圆棒直径约28mm。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）油漆：采用环保的水性漆，全封闭涂装工艺。</w:t>
            </w:r>
          </w:p>
        </w:tc>
        <w:tc>
          <w:tcPr>
            <w:tcW w:w="918" w:type="dxa"/>
            <w:vAlign w:val="center"/>
          </w:tcPr>
          <w:p w14:paraId="0235B92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2套</w:t>
            </w:r>
          </w:p>
        </w:tc>
        <w:tc>
          <w:tcPr>
            <w:tcW w:w="744" w:type="dxa"/>
            <w:vAlign w:val="center"/>
          </w:tcPr>
          <w:p w14:paraId="4EDA183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5B8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7F0558A0">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shd w:val="clear" w:color="000000" w:fill="FFFFFF"/>
            <w:vAlign w:val="center"/>
          </w:tcPr>
          <w:p w14:paraId="00B5144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托育体能训练四边平台</w:t>
            </w:r>
          </w:p>
        </w:tc>
        <w:tc>
          <w:tcPr>
            <w:tcW w:w="8288" w:type="dxa"/>
            <w:shd w:val="clear" w:color="000000" w:fill="FFFFFF"/>
            <w:vAlign w:val="center"/>
          </w:tcPr>
          <w:p w14:paraId="19CAF140">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规格：约600×600×370mm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1、工艺设计：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（1）平台可单独使用。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（2）所有螺丝无毛刺不刮手，边角采用圆边/圆角处理以及安全防撞设计。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2、外观结构及材质：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（1）平台采用环保实木多层板，边框采用环保实木多层板。</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（2）平台表面采用优质防滑PVC地垫。底部安装塑料脚垫</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（3）油漆：采用环保的水性漆，全封闭涂装工艺。</w:t>
            </w:r>
          </w:p>
        </w:tc>
        <w:tc>
          <w:tcPr>
            <w:tcW w:w="918" w:type="dxa"/>
            <w:vAlign w:val="center"/>
          </w:tcPr>
          <w:p w14:paraId="0D147F6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1个</w:t>
            </w:r>
          </w:p>
        </w:tc>
        <w:tc>
          <w:tcPr>
            <w:tcW w:w="744" w:type="dxa"/>
            <w:vAlign w:val="center"/>
          </w:tcPr>
          <w:p w14:paraId="1A99B84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F50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21CAE4EF">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shd w:val="clear" w:color="000000" w:fill="FFFFFF"/>
            <w:vAlign w:val="center"/>
          </w:tcPr>
          <w:p w14:paraId="0207782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托育体能绳网桥</w:t>
            </w:r>
          </w:p>
        </w:tc>
        <w:tc>
          <w:tcPr>
            <w:tcW w:w="8288" w:type="dxa"/>
            <w:shd w:val="clear" w:color="000000" w:fill="FFFFFF"/>
            <w:vAlign w:val="center"/>
          </w:tcPr>
          <w:p w14:paraId="03C53A5F">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规格：约1500×430×60mm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1、工艺设计：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（1）沿边两端带半圆凹孔设计。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（2）所有螺丝无毛刺不刮手，边角采用圆边/圆角处理以及安全防撞设计。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2、外观结构及材质：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（1）采用环保实木多层板。</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（2）油漆：采用环保的水性漆，全封闭涂装工艺。</w:t>
            </w:r>
          </w:p>
        </w:tc>
        <w:tc>
          <w:tcPr>
            <w:tcW w:w="918" w:type="dxa"/>
            <w:vAlign w:val="center"/>
          </w:tcPr>
          <w:p w14:paraId="5AC5F3D9">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3个</w:t>
            </w:r>
          </w:p>
        </w:tc>
        <w:tc>
          <w:tcPr>
            <w:tcW w:w="744" w:type="dxa"/>
            <w:vAlign w:val="center"/>
          </w:tcPr>
          <w:p w14:paraId="6C6C345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071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0D234540">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shd w:val="clear" w:color="000000" w:fill="FFFFFF"/>
            <w:vAlign w:val="center"/>
          </w:tcPr>
          <w:p w14:paraId="59D2AFB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托育钻爬滑梯组合</w:t>
            </w:r>
          </w:p>
        </w:tc>
        <w:tc>
          <w:tcPr>
            <w:tcW w:w="8288" w:type="dxa"/>
            <w:shd w:val="clear" w:color="000000" w:fill="FFFFFF"/>
            <w:vAlign w:val="center"/>
          </w:tcPr>
          <w:p w14:paraId="08DD96FF">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规格：约</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×15</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00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×120</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0m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m</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p w14:paraId="1678D55D">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（1）适用于1～3岁幼儿使用。</w:t>
            </w:r>
          </w:p>
          <w:p w14:paraId="325A0B59">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（2）所有螺丝无毛刺不刮手，边角采用圆边/圆角处理以及安全防撞设计。</w:t>
            </w:r>
          </w:p>
          <w:p w14:paraId="50C4BA75">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）主体采用环保实木多层板</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p w14:paraId="0FEBA478">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）油漆：采用环保的水性漆</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tc>
        <w:tc>
          <w:tcPr>
            <w:tcW w:w="918" w:type="dxa"/>
            <w:vAlign w:val="center"/>
          </w:tcPr>
          <w:p w14:paraId="74830FF9">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1套</w:t>
            </w:r>
          </w:p>
        </w:tc>
        <w:tc>
          <w:tcPr>
            <w:tcW w:w="744" w:type="dxa"/>
            <w:vAlign w:val="center"/>
          </w:tcPr>
          <w:p w14:paraId="066C8B5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3B8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74012D0">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shd w:val="clear" w:color="000000" w:fill="FFFFFF"/>
            <w:vAlign w:val="center"/>
          </w:tcPr>
          <w:p w14:paraId="351F860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托育香蕉摇摇船</w:t>
            </w:r>
          </w:p>
        </w:tc>
        <w:tc>
          <w:tcPr>
            <w:tcW w:w="8288" w:type="dxa"/>
            <w:shd w:val="clear" w:color="000000" w:fill="FFFFFF"/>
            <w:vAlign w:val="center"/>
          </w:tcPr>
          <w:p w14:paraId="054CB828">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规格：约11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0×530×590mm。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（1）适用于1～3岁幼儿使用。</w:t>
            </w:r>
          </w:p>
          <w:p w14:paraId="53D26E29">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）主体采用环保实木多层板</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p w14:paraId="76F9765C">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）油漆：采用环保的水性漆</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tc>
        <w:tc>
          <w:tcPr>
            <w:tcW w:w="918" w:type="dxa"/>
            <w:vAlign w:val="center"/>
          </w:tcPr>
          <w:p w14:paraId="0892CCB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1个</w:t>
            </w:r>
          </w:p>
        </w:tc>
        <w:tc>
          <w:tcPr>
            <w:tcW w:w="744" w:type="dxa"/>
            <w:vAlign w:val="center"/>
          </w:tcPr>
          <w:p w14:paraId="54A5481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934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0" w:type="dxa"/>
            <w:vAlign w:val="center"/>
          </w:tcPr>
          <w:p w14:paraId="555C1FC0">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shd w:val="clear" w:color="000000" w:fill="FFFFFF"/>
            <w:vAlign w:val="center"/>
          </w:tcPr>
          <w:p w14:paraId="2CF2602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运动区托班</w:t>
            </w:r>
          </w:p>
        </w:tc>
        <w:tc>
          <w:tcPr>
            <w:tcW w:w="8288" w:type="dxa"/>
            <w:shd w:val="clear" w:color="000000" w:fill="FFFFFF"/>
            <w:vAlign w:val="center"/>
          </w:tcPr>
          <w:p w14:paraId="0419755E">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1、规格：约</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4000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5000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mm，基础部件：1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7</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件。</w:t>
            </w:r>
          </w:p>
          <w:p w14:paraId="06883B07">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2、外皮采用聚氨酯合成革超柔皮，填充物为高回弹海绵</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框架采用木质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p>
          <w:p w14:paraId="6E0E817B">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产品包含：1个小精灵钻洞组合；20块地垫；1个软体围栏约4000×5000mm；1个滑梯；1个球池；1个触感球；1个羊角球；1个摇马；1个跷跷板；1个积木桌；36个毛毡求；6个过河石；1个平衡板。</w:t>
            </w:r>
          </w:p>
        </w:tc>
        <w:tc>
          <w:tcPr>
            <w:tcW w:w="918" w:type="dxa"/>
            <w:vAlign w:val="center"/>
          </w:tcPr>
          <w:p w14:paraId="7572F8A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1套</w:t>
            </w:r>
          </w:p>
        </w:tc>
        <w:tc>
          <w:tcPr>
            <w:tcW w:w="744" w:type="dxa"/>
            <w:vAlign w:val="center"/>
          </w:tcPr>
          <w:p w14:paraId="6B3BA53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7A9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756CD25B">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shd w:val="clear" w:color="000000" w:fill="FFFFFF"/>
            <w:vAlign w:val="center"/>
          </w:tcPr>
          <w:p w14:paraId="619B100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平衡训练套装</w:t>
            </w:r>
          </w:p>
        </w:tc>
        <w:tc>
          <w:tcPr>
            <w:tcW w:w="8288" w:type="dxa"/>
            <w:shd w:val="clear" w:color="000000" w:fill="FFFFFF"/>
            <w:vAlign w:val="center"/>
          </w:tcPr>
          <w:p w14:paraId="087ECC6E">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一、训练坐凳圈规格：直径约1250</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400mm，1套</w:t>
            </w:r>
          </w:p>
          <w:p w14:paraId="472C8977">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坐凳圈</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的正面、背面、侧边皆可进行</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训练</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环保PE材质</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，附组装零件。</w:t>
            </w:r>
          </w:p>
          <w:p w14:paraId="3FCF2070">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二、训练</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沙袋</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沙袋尺寸：约60×60mm</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1套</w:t>
            </w:r>
          </w:p>
          <w:p w14:paraId="6D4EDB0F">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重量：约38g</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材质布艺。</w:t>
            </w:r>
          </w:p>
          <w:p w14:paraId="013C9CC8">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三、训练球，</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环保花生球</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规格：约900</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450mm，1个；</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环保平衡球</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规格：直径约550mm</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1个；</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触点球</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规格：直径约70mm</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4个</w:t>
            </w:r>
          </w:p>
          <w:p w14:paraId="3E25D6D6">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注：上述产品材质主要为环保PVC，最终款式与尺寸等具体要求以采购人实际需要为准。</w:t>
            </w:r>
          </w:p>
          <w:p w14:paraId="3747A44E">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四、训练</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蹦床</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规格：直径约1200</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高1650mm，1套</w:t>
            </w:r>
          </w:p>
          <w:p w14:paraId="5EFF6E0F">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材质：框架加厚钢</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管</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烤漆工艺环保泡棉</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w:t>
            </w:r>
          </w:p>
          <w:p w14:paraId="1B8A8C65">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五、训练</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平衡陀螺规格：约</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800</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00mm</w:t>
            </w:r>
            <w:r>
              <w:rPr>
                <w:rFonts w:hint="eastAsia" w:asciiTheme="minorEastAsia" w:hAnsiTheme="minorEastAsia" w:eastAsiaTheme="minorEastAsia" w:cstheme="minorEastAsia"/>
                <w:b w:val="0"/>
                <w:bCs w:val="0"/>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2个</w:t>
            </w:r>
          </w:p>
          <w:p w14:paraId="6C4EA3C4">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注：上述产品材质主要为环保PVC，最终款式与尺寸等具体要求以采购人实际需要为准。</w:t>
            </w:r>
          </w:p>
        </w:tc>
        <w:tc>
          <w:tcPr>
            <w:tcW w:w="918" w:type="dxa"/>
            <w:vAlign w:val="center"/>
          </w:tcPr>
          <w:p w14:paraId="13B2FBD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套</w:t>
            </w:r>
          </w:p>
        </w:tc>
        <w:tc>
          <w:tcPr>
            <w:tcW w:w="744" w:type="dxa"/>
            <w:vAlign w:val="center"/>
          </w:tcPr>
          <w:p w14:paraId="5A46E8C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65AB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630" w:type="dxa"/>
            <w:vAlign w:val="center"/>
          </w:tcPr>
          <w:p w14:paraId="4EF7E0B9">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shd w:val="clear" w:color="000000" w:fill="FFFFFF"/>
            <w:vAlign w:val="center"/>
          </w:tcPr>
          <w:p w14:paraId="1A06BE91">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装饰套装</w:t>
            </w:r>
          </w:p>
        </w:tc>
        <w:tc>
          <w:tcPr>
            <w:tcW w:w="8288" w:type="dxa"/>
            <w:shd w:val="clear" w:color="000000" w:fill="FFFFFF"/>
            <w:vAlign w:val="center"/>
          </w:tcPr>
          <w:p w14:paraId="580D54E4">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一、活动墙板规格：约1600mm×1200mm×55mm，4套；</w:t>
            </w:r>
          </w:p>
          <w:p w14:paraId="30508995">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二、积木底板规格：约350×260×300mm，1套；</w:t>
            </w:r>
          </w:p>
          <w:p w14:paraId="5EEFE66B">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三、积木规格：常规，563个；</w:t>
            </w:r>
          </w:p>
          <w:p w14:paraId="06769AFC">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四、装饰箱规格：约400×300×150mm，4个；</w:t>
            </w:r>
          </w:p>
          <w:p w14:paraId="39799CEE">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五、装饰球规格：直径约70mm，4000个；直径约80mm，5000个；</w:t>
            </w:r>
          </w:p>
          <w:p w14:paraId="34880207">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注：上述产品材质主要为木质，最终款式与尺寸等具体要求以采购人实际需要为准。</w:t>
            </w:r>
          </w:p>
        </w:tc>
        <w:tc>
          <w:tcPr>
            <w:tcW w:w="918" w:type="dxa"/>
            <w:vAlign w:val="center"/>
          </w:tcPr>
          <w:p w14:paraId="1A36CB1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1套</w:t>
            </w:r>
          </w:p>
        </w:tc>
        <w:tc>
          <w:tcPr>
            <w:tcW w:w="744" w:type="dxa"/>
            <w:vAlign w:val="center"/>
          </w:tcPr>
          <w:p w14:paraId="4B756ADD">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18ED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888A19C">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shd w:val="clear" w:color="000000" w:fill="FFFFFF"/>
            <w:vAlign w:val="center"/>
          </w:tcPr>
          <w:p w14:paraId="5594AA5F">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活动墙</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套装</w:t>
            </w:r>
          </w:p>
        </w:tc>
        <w:tc>
          <w:tcPr>
            <w:tcW w:w="8288" w:type="dxa"/>
            <w:shd w:val="clear" w:color="000000" w:fill="FFFFFF"/>
            <w:vAlign w:val="center"/>
          </w:tcPr>
          <w:p w14:paraId="1BEE21D2">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一、8色混合插钉512件套，1套</w:t>
            </w:r>
          </w:p>
          <w:p w14:paraId="5C8DE34D">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二、6色混合插钉512件套，1套</w:t>
            </w:r>
          </w:p>
          <w:p w14:paraId="31289C33">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三、8色混合螺丝512件套，2套</w:t>
            </w:r>
          </w:p>
          <w:p w14:paraId="205A84EF">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四、6色混合宝石块72件套，1套</w:t>
            </w:r>
          </w:p>
          <w:p w14:paraId="58FB5152">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五、电动工具11件套，2套</w:t>
            </w:r>
          </w:p>
          <w:p w14:paraId="746BBE0B">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六、齿轮和链条79件套，1套</w:t>
            </w:r>
          </w:p>
          <w:p w14:paraId="751D47B0">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七、管道工匠80件套，1套</w:t>
            </w:r>
          </w:p>
          <w:p w14:paraId="2944D0B4">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八、自建滑球系统209件套，1套</w:t>
            </w:r>
          </w:p>
          <w:p w14:paraId="5C3170CF">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九、400L高透收纳盘 2件套，7套。</w:t>
            </w:r>
          </w:p>
          <w:p w14:paraId="20A0FD90">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注：上述产品材质主要为木质，最终款式与尺寸等具体要求以采购人实际需要为准。</w:t>
            </w:r>
          </w:p>
        </w:tc>
        <w:tc>
          <w:tcPr>
            <w:tcW w:w="918" w:type="dxa"/>
            <w:vAlign w:val="center"/>
          </w:tcPr>
          <w:p w14:paraId="273BB67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1套</w:t>
            </w:r>
          </w:p>
        </w:tc>
        <w:tc>
          <w:tcPr>
            <w:tcW w:w="744" w:type="dxa"/>
            <w:vAlign w:val="center"/>
          </w:tcPr>
          <w:p w14:paraId="17140D31">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工业</w:t>
            </w:r>
          </w:p>
        </w:tc>
      </w:tr>
      <w:tr w14:paraId="087C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AC897D5">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shd w:val="clear" w:color="000000" w:fill="FFFFFF"/>
            <w:vAlign w:val="center"/>
          </w:tcPr>
          <w:p w14:paraId="18E71088">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墙面游戏</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套装</w:t>
            </w:r>
          </w:p>
        </w:tc>
        <w:tc>
          <w:tcPr>
            <w:tcW w:w="8288" w:type="dxa"/>
            <w:shd w:val="clear" w:color="000000" w:fill="FFFFFF"/>
            <w:vAlign w:val="center"/>
          </w:tcPr>
          <w:p w14:paraId="47671ECB">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一、生活技能练练，数量1件</w:t>
            </w:r>
          </w:p>
          <w:p w14:paraId="7C08A9C3">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二、口腔健康学习板，数量1件</w:t>
            </w:r>
          </w:p>
          <w:p w14:paraId="183DE221">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三、生活技能练习I，数量1件</w:t>
            </w:r>
          </w:p>
          <w:p w14:paraId="13E44AF0">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四、生活技能练习II，数量1件</w:t>
            </w:r>
          </w:p>
          <w:p w14:paraId="17A96060">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五、解锁练习，数量1件</w:t>
            </w:r>
          </w:p>
          <w:p w14:paraId="54A5D1B7">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六、物质导电性实验板，数量1件</w:t>
            </w:r>
          </w:p>
          <w:p w14:paraId="3A0477D2">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七、温度体验，数量1件</w:t>
            </w:r>
          </w:p>
          <w:p w14:paraId="6AE94F10">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八、热感涂鸦板，数量1件</w:t>
            </w:r>
          </w:p>
          <w:p w14:paraId="116DCAF3">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九、磁力体验与学习，数量1件</w:t>
            </w:r>
          </w:p>
          <w:p w14:paraId="07497C08">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十、地球，数量1件</w:t>
            </w:r>
          </w:p>
          <w:p w14:paraId="1D6EBC77">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十一、月相原理，数量1件</w:t>
            </w:r>
          </w:p>
          <w:p w14:paraId="4EFB0867">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十二、太阳系，数量1件</w:t>
            </w:r>
          </w:p>
          <w:p w14:paraId="668EFF6C">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十三、情绪学习板，数量1件</w:t>
            </w:r>
          </w:p>
          <w:p w14:paraId="51669C6D">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十四、情绪管理学习板，数量1件</w:t>
            </w:r>
          </w:p>
          <w:p w14:paraId="2A95BF68">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十五、自由换板墙面系统 - 小虫，数量1件</w:t>
            </w:r>
          </w:p>
          <w:p w14:paraId="106A177D">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注：上述产品材质主要为木质，最终款式与尺寸等具体要求以采购人实际需要为准。</w:t>
            </w:r>
          </w:p>
        </w:tc>
        <w:tc>
          <w:tcPr>
            <w:tcW w:w="918" w:type="dxa"/>
            <w:vAlign w:val="center"/>
          </w:tcPr>
          <w:p w14:paraId="452AE1D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1套</w:t>
            </w:r>
          </w:p>
        </w:tc>
        <w:tc>
          <w:tcPr>
            <w:tcW w:w="744" w:type="dxa"/>
            <w:vAlign w:val="center"/>
          </w:tcPr>
          <w:p w14:paraId="0A6B4DF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BF9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11C80F2">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2B25973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墙面游戏系统 </w:t>
            </w:r>
          </w:p>
        </w:tc>
        <w:tc>
          <w:tcPr>
            <w:tcW w:w="8288" w:type="dxa"/>
            <w:vAlign w:val="center"/>
          </w:tcPr>
          <w:p w14:paraId="05D6A850">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p>
          <w:p w14:paraId="681C7655">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规格：定制</w:t>
            </w:r>
          </w:p>
          <w:p w14:paraId="5394CF1B">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尾端套装（2块）</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数量2件</w:t>
            </w:r>
          </w:p>
          <w:p w14:paraId="571B743C">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二、单板延续单元，数量1件</w:t>
            </w:r>
          </w:p>
          <w:p w14:paraId="3D7C723C">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三、双板延续单元，数量2件</w:t>
            </w:r>
          </w:p>
          <w:p w14:paraId="1470A76E">
            <w:pPr>
              <w:pStyle w:val="16"/>
              <w:keepNext w:val="0"/>
              <w:keepLines w:val="0"/>
              <w:pageBreakBefore w:val="0"/>
              <w:widowControl w:val="0"/>
              <w:kinsoku/>
              <w:wordWrap/>
              <w:overflowPunct/>
              <w:topLinePunct w:val="0"/>
              <w:autoSpaceDE/>
              <w:autoSpaceDN/>
              <w:bidi w:val="0"/>
              <w:adjustRightInd/>
              <w:snapToGrid/>
              <w:spacing w:before="0" w:beforeLines="0" w:after="0" w:line="312" w:lineRule="auto"/>
              <w:ind w:left="0" w:leftChars="0" w:firstLine="0" w:firstLineChars="0"/>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注：上述产品材质主要为木质，最终款式与尺寸等具体要求以采购人实际需要为准。</w:t>
            </w:r>
          </w:p>
        </w:tc>
        <w:tc>
          <w:tcPr>
            <w:tcW w:w="918" w:type="dxa"/>
            <w:vAlign w:val="center"/>
          </w:tcPr>
          <w:p w14:paraId="5272DC3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1套</w:t>
            </w:r>
          </w:p>
        </w:tc>
        <w:tc>
          <w:tcPr>
            <w:tcW w:w="744" w:type="dxa"/>
            <w:vAlign w:val="center"/>
          </w:tcPr>
          <w:p w14:paraId="2BEAF11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2BE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67E7C51F">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257F9DB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游乐设施板材组合滑梯</w:t>
            </w:r>
          </w:p>
        </w:tc>
        <w:tc>
          <w:tcPr>
            <w:tcW w:w="8288" w:type="dxa"/>
            <w:vAlign w:val="center"/>
          </w:tcPr>
          <w:p w14:paraId="6518C104">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尺寸：约</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600×</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28</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00×</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00mm</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最终款式与尺寸等具体要求以实际场地及采购人需要为准。</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1.柱子规格：约95×95mm。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2.平台规格约1160×1160mm，板材厚度约27mm。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3.围栏高度约100cm，厚度约17mm。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4.铁件部分：镀锌钢管外径约28/32/38/48，厚度2.0mm镀锌钢管，表面处理后经专用塑粉喷涂，高温烤漆。</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5.采用优质</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环保材料</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，由电脑雕刻而成。</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6.壁厚约6mm以上，色彩艳丽，抗紫外光（UV）能力强，符合</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国家相关</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标准。</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7.绳网采用海上专用海缆绳材质，绳网直径约16mm。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8.所有螺丝、五金件均采用不锈钢材质，耐腐蚀，不易生锈。</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9.整套木制产品需进行各个部件组装（即试安装），组装后按照平面要求对组装位置进行标记。拆装后刷涂第一遍底漆，风干后对产品进行表面细致打磨，直至产品表面光滑，边角圆润；第二遍油漆如第一遍底漆要求，完善细节；所有步骤完成后刷涂第三遍油漆（面漆）。</w:t>
            </w:r>
          </w:p>
        </w:tc>
        <w:tc>
          <w:tcPr>
            <w:tcW w:w="918" w:type="dxa"/>
            <w:vAlign w:val="center"/>
          </w:tcPr>
          <w:p w14:paraId="12C4164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1套</w:t>
            </w:r>
          </w:p>
        </w:tc>
        <w:tc>
          <w:tcPr>
            <w:tcW w:w="744" w:type="dxa"/>
            <w:vAlign w:val="center"/>
          </w:tcPr>
          <w:p w14:paraId="0916B39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070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4929894">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1B1DFA4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班牌</w:t>
            </w:r>
          </w:p>
        </w:tc>
        <w:tc>
          <w:tcPr>
            <w:tcW w:w="8288" w:type="dxa"/>
            <w:vAlign w:val="center"/>
          </w:tcPr>
          <w:p w14:paraId="19FEFCE4">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1、规格：约300×150mm×12mm。</w:t>
            </w:r>
          </w:p>
          <w:p w14:paraId="08C6789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2、材质：原木色，实木+亚克力。</w:t>
            </w:r>
          </w:p>
          <w:p w14:paraId="246C4B83">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3、根据采购人要求定制。</w:t>
            </w:r>
          </w:p>
        </w:tc>
        <w:tc>
          <w:tcPr>
            <w:tcW w:w="918" w:type="dxa"/>
            <w:vAlign w:val="center"/>
          </w:tcPr>
          <w:p w14:paraId="385145F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8块</w:t>
            </w:r>
          </w:p>
        </w:tc>
        <w:tc>
          <w:tcPr>
            <w:tcW w:w="744" w:type="dxa"/>
            <w:vAlign w:val="center"/>
          </w:tcPr>
          <w:p w14:paraId="6754119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3D00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2C9BDFF2">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255405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布艺窗帘</w:t>
            </w:r>
          </w:p>
        </w:tc>
        <w:tc>
          <w:tcPr>
            <w:tcW w:w="8288" w:type="dxa"/>
            <w:vAlign w:val="center"/>
          </w:tcPr>
          <w:p w14:paraId="02BC9424">
            <w:pPr>
              <w:keepNext w:val="0"/>
              <w:keepLines w:val="0"/>
              <w:pageBreakBefore w:val="0"/>
              <w:widowControl w:val="0"/>
              <w:kinsoku/>
              <w:wordWrap/>
              <w:overflowPunct/>
              <w:topLinePunct w:val="0"/>
              <w:autoSpaceDE/>
              <w:autoSpaceDN/>
              <w:bidi w:val="0"/>
              <w:adjustRightInd/>
              <w:snapToGrid/>
              <w:spacing w:line="312" w:lineRule="auto"/>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规格：根据采购人要求定制</w:t>
            </w:r>
          </w:p>
          <w:p w14:paraId="15E476F3">
            <w:pPr>
              <w:keepNext w:val="0"/>
              <w:keepLines w:val="0"/>
              <w:pageBreakBefore w:val="0"/>
              <w:widowControl w:val="0"/>
              <w:kinsoku/>
              <w:wordWrap/>
              <w:overflowPunct/>
              <w:topLinePunct w:val="0"/>
              <w:autoSpaceDE/>
              <w:autoSpaceDN/>
              <w:bidi w:val="0"/>
              <w:adjustRightInd/>
              <w:snapToGrid/>
              <w:spacing w:line="312" w:lineRule="auto"/>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一、布料</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1、纤维含量：聚酯纤维100%；单位面积克重≥350g/㎡，甲醛含量符合相关技术标准；</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2、制作要求：布料采用先进数码纺织工艺制织而成，确保面料厚度、密度及垂度。具有良好的柔滑性、悬垂感，不缩水、不易褪色、耐磨耐用，深加工处理后使其还具备防尘、防污、防静电的功能。</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★3、窗帘成品：符合GB 8624-2012、GB 18401-2010；满足：阻燃性能：氧指数≥34.2；损毁长度≤0.1mm；续燃时间≤3.5s；阴燃时间≤0.1s；燃烧滴落物未引起脱脂棉燃烧或阴燃；烟密度等级（SDR）：烟密度等级≤6；产烟毒性等级不低于ZA2级；</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合同签订后、供货前</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提供符合询价通知书要求且具有</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CMA或CNAS</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标识的</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窗帘</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检测报告供采购人核查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检测报告编号在全国认证认可信息公共服务平台可查询）</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二、罗马杆</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（1）材质：铝合金杆身与支架，树脂装饰头与吊环，罗马杆表层通过</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聚酯型粉末涂料固化喷涂</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，耐磨防氧化；</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 xml:space="preserve">（2）杆管（光面）直径不小于 22mm，壁厚不小于2mm； </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（3）细节：内置消音条，减少拉动声音。</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根据现场实际情况采用罗马杆或铝合金轨道方式悬挂，必须保证悬挂牢固性。数量具体根据现场尺寸定制，供应商自行勘察现场。</w:t>
            </w:r>
          </w:p>
        </w:tc>
        <w:tc>
          <w:tcPr>
            <w:tcW w:w="918" w:type="dxa"/>
            <w:vAlign w:val="center"/>
          </w:tcPr>
          <w:p w14:paraId="30F9497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套</w:t>
            </w:r>
          </w:p>
        </w:tc>
        <w:tc>
          <w:tcPr>
            <w:tcW w:w="744" w:type="dxa"/>
            <w:vAlign w:val="center"/>
          </w:tcPr>
          <w:p w14:paraId="45E9486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73D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0588F4D8">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12FD58A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墙面装饰</w:t>
            </w:r>
          </w:p>
        </w:tc>
        <w:tc>
          <w:tcPr>
            <w:tcW w:w="8288" w:type="dxa"/>
            <w:vAlign w:val="center"/>
          </w:tcPr>
          <w:p w14:paraId="2066BA8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一、墙面创意装饰规格：定制，4幅</w:t>
            </w:r>
          </w:p>
          <w:p w14:paraId="15E98668">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1、材质：木制相框、纯手工打造。</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2、用途：用于绘本馆装饰。</w:t>
            </w:r>
          </w:p>
          <w:p w14:paraId="6A40FA42">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kern w:val="0"/>
                <w:sz w:val="24"/>
                <w:szCs w:val="24"/>
                <w:highlight w:val="none"/>
                <w:lang w:val="en-US"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二、</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墙面卡通墙饰</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规格：定制，1套</w:t>
            </w:r>
          </w:p>
          <w:p w14:paraId="1727A09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1、材质：PVC。</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2、高清印刷画面，色彩艳丽，边缘切割无毛边。</w:t>
            </w:r>
          </w:p>
          <w:p w14:paraId="2FCEA5E5">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三、</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标本装饰画</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规格：定制，</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3幅</w:t>
            </w:r>
          </w:p>
          <w:p w14:paraId="03FC80E1">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1、材质：实木+种子，纯手工打造，天然种子标本相框。</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2、用途：用于绘本馆装饰。</w:t>
            </w:r>
          </w:p>
          <w:p w14:paraId="693FCA0D">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四、</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墙面挂画</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规格：定制</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3幅</w:t>
            </w:r>
          </w:p>
          <w:p w14:paraId="6C5678AF">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1、材质：布纹膜+环保中空板。</w:t>
            </w:r>
          </w:p>
          <w:p w14:paraId="69C0806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2、用途：用于绘本馆装饰。</w:t>
            </w:r>
          </w:p>
          <w:p w14:paraId="03BAB97D">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注：最终款式与尺寸等具体要求以采购人实际需要为准。</w:t>
            </w:r>
          </w:p>
        </w:tc>
        <w:tc>
          <w:tcPr>
            <w:tcW w:w="918" w:type="dxa"/>
            <w:vAlign w:val="center"/>
          </w:tcPr>
          <w:p w14:paraId="09AA6D4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1套</w:t>
            </w:r>
          </w:p>
        </w:tc>
        <w:tc>
          <w:tcPr>
            <w:tcW w:w="744" w:type="dxa"/>
            <w:vAlign w:val="center"/>
          </w:tcPr>
          <w:p w14:paraId="160E077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2A4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7CAD6565">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6119C9C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木质花架</w:t>
            </w:r>
          </w:p>
        </w:tc>
        <w:tc>
          <w:tcPr>
            <w:tcW w:w="8288" w:type="dxa"/>
            <w:vAlign w:val="center"/>
          </w:tcPr>
          <w:p w14:paraId="62B73B9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约800×350×600mm。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2、主材：支架采用实木</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材</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料，隔板采用实木板。</w:t>
            </w:r>
          </w:p>
        </w:tc>
        <w:tc>
          <w:tcPr>
            <w:tcW w:w="918" w:type="dxa"/>
            <w:vAlign w:val="center"/>
          </w:tcPr>
          <w:p w14:paraId="175F4A0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2个</w:t>
            </w:r>
          </w:p>
        </w:tc>
        <w:tc>
          <w:tcPr>
            <w:tcW w:w="744" w:type="dxa"/>
            <w:vAlign w:val="center"/>
          </w:tcPr>
          <w:p w14:paraId="28CE203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B34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F411E16">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7355ACC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圆</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几</w:t>
            </w:r>
          </w:p>
        </w:tc>
        <w:tc>
          <w:tcPr>
            <w:tcW w:w="8288" w:type="dxa"/>
            <w:vAlign w:val="center"/>
          </w:tcPr>
          <w:p w14:paraId="41BDC0FF">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规格：直径约500mm</w:t>
            </w:r>
          </w:p>
          <w:p w14:paraId="543EE41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1、圆形。</w:t>
            </w:r>
          </w:p>
          <w:p w14:paraId="3969900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2、采用优质石材制作，边角采用圆边/圆角处理以及安全防撞设计。</w:t>
            </w:r>
          </w:p>
        </w:tc>
        <w:tc>
          <w:tcPr>
            <w:tcW w:w="918" w:type="dxa"/>
            <w:vAlign w:val="center"/>
          </w:tcPr>
          <w:p w14:paraId="178F021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5个</w:t>
            </w:r>
          </w:p>
        </w:tc>
        <w:tc>
          <w:tcPr>
            <w:tcW w:w="744" w:type="dxa"/>
            <w:vAlign w:val="center"/>
          </w:tcPr>
          <w:p w14:paraId="2585DC0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480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2A92D9F7">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160CD0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折叠椅</w:t>
            </w:r>
          </w:p>
        </w:tc>
        <w:tc>
          <w:tcPr>
            <w:tcW w:w="8288" w:type="dxa"/>
            <w:vAlign w:val="center"/>
          </w:tcPr>
          <w:p w14:paraId="0AD6C26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规格：宽500×深535×高780±3mm</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p w14:paraId="54028D61">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1、采用全新工程聚丙烯一体注塑成型、零甲醛释放使用更健康；</w:t>
            </w:r>
          </w:p>
          <w:p w14:paraId="78C3F7FA">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2、可多张收叠、不占空间，方便运输，可配收纳推车；</w:t>
            </w:r>
          </w:p>
          <w:p w14:paraId="18CC9592">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3、椅子呈现双色或三色搭配，不一样的时尚视觉冲击和体验感，设计巧妙，结构独特，整张椅子采用无螺丝结构，不含任何金属部件，防腐能力强；</w:t>
            </w:r>
          </w:p>
          <w:p w14:paraId="1319646C">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技术要求：中轴长度</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约</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115mm；前脚下宽500±3mm，</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靠</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背高230±3mm；</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座板侧边宽60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±3mm</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椅脚40</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23±3mm成矩形设计</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椅子尺寸</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宽500×深535×高780±3mm ；</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响应</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文件中提供实物三视图及实物测量照片（实物测量照片须准确体现产品满足上述尺寸）</w:t>
            </w:r>
          </w:p>
          <w:p w14:paraId="63B4BF2E">
            <w:pPr>
              <w:keepNext w:val="0"/>
              <w:keepLines w:val="0"/>
              <w:pageBreakBefore w:val="0"/>
              <w:widowControl w:val="0"/>
              <w:numPr>
                <w:ilvl w:val="0"/>
                <w:numId w:val="2"/>
              </w:numPr>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采用最新4轴旋转机构连接，可折叠收纳丝滑无卡顿，具备使用者单手手提功能，椅靠背和椅前脚一体成型，双脚横杆一体成型连接，PE耐磨脚垫；</w:t>
            </w:r>
          </w:p>
          <w:p w14:paraId="6EA3BEAF">
            <w:pPr>
              <w:keepNext w:val="0"/>
              <w:keepLines w:val="0"/>
              <w:pageBreakBefore w:val="0"/>
              <w:widowControl w:val="0"/>
              <w:numPr>
                <w:ilvl w:val="0"/>
                <w:numId w:val="2"/>
              </w:numPr>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安全及环保性能要求：</w:t>
            </w:r>
          </w:p>
          <w:p w14:paraId="6C16FDA7">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折叠椅安全性能：人体接触或收藏物品的部位应无毛刺、刃口、棱角；有害物质限量-产品中人造板部件甲醛释放量(气候箱法)≤0.02mg/m³，有害物质限量-产品涂层和覆面层中可溶性重金属（可溶性铅，可溶性镉，可溶性铬，可溶性）符合相关技术标准</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tc>
        <w:tc>
          <w:tcPr>
            <w:tcW w:w="918" w:type="dxa"/>
            <w:vAlign w:val="center"/>
          </w:tcPr>
          <w:p w14:paraId="47AB4D4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20把</w:t>
            </w:r>
          </w:p>
        </w:tc>
        <w:tc>
          <w:tcPr>
            <w:tcW w:w="744" w:type="dxa"/>
            <w:vAlign w:val="center"/>
          </w:tcPr>
          <w:p w14:paraId="17448D9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6ABB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56FC4DB">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49D869D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恒温饮水机</w:t>
            </w:r>
          </w:p>
        </w:tc>
        <w:tc>
          <w:tcPr>
            <w:tcW w:w="8288" w:type="dxa"/>
            <w:vAlign w:val="center"/>
          </w:tcPr>
          <w:p w14:paraId="102AEE99">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1、功率，电源：≥3KW，220V/50HZ；</w:t>
            </w:r>
          </w:p>
          <w:p w14:paraId="2D648D22">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2、出水和显示：</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龙头触摸按键出水，1开水（开水带童锁）3温开水；显示屏尺寸≥8寸,可显示时间、加热、饮用等工作状态,不少于三段定时开关机功能,设备整机防触电等级</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与</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防水等级</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符合相关标准</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p>
          <w:p w14:paraId="65CFA952">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3、外形尺寸要求长宽高（mm）：厚度≥0.8mm，控制面板为钢化玻璃，易清洁、美观；长宽高</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≥550×520×1350mm。</w:t>
            </w:r>
          </w:p>
          <w:p w14:paraId="0226F199">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4、过滤要求：≥5级反渗透过滤配置：熔喷聚丙烯+颗粒活性炭+压缩活性炭+反渗透膜+T33颗粒活性炭，加热内胆容量≥27升，储水桶≥23L，净水流量≥1.0L/min，额定总净水量≥5500升，</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合同签订后、供货前</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向采购人</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提供符合询价通知书要求的有效</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《整机涉及饮用水卫生安全产品卫生许可批件》，证件内容须体现出过滤配置、内胆容量、储水桶及净水流量参数）</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w:t>
            </w:r>
          </w:p>
          <w:p w14:paraId="29D1546C">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5、管</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件</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：波纹管、PE管</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及</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加热</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管</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采用800不锈钢加热管</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均具有</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《涉及饮用水卫生安全产品卫生许可批件》；</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合同签订后、供货前</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向采购人</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提供符合询价通知书要求的有效</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《涉及饮用水卫生安全产品卫生许可批件》）</w:t>
            </w:r>
          </w:p>
          <w:p w14:paraId="1A26A7CE">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、涉水配件电磁阀、水位探针、接头、水管、水龙头符合《食品安全国家标准食品接触材料及制品脱色试验》标准；</w:t>
            </w:r>
          </w:p>
          <w:p w14:paraId="5417FE0E">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、根据电器电子产品有害物质限制使用管理办法PE管、PPR排水管、增压泵、电源线、显示器、滤筒符合</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国家</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标准，铅、镉、汞、六价铬、多溴联苯、多溴二苯醚检测</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符合要求</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p>
          <w:p w14:paraId="473A4C0A">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、与整机同一型号的盐雾试验合格，符合</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相关标准</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p>
          <w:p w14:paraId="36D83E84">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、功能要求</w:t>
            </w:r>
          </w:p>
          <w:p w14:paraId="6F6716EF">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（1）饮水机具有防漏水功能；</w:t>
            </w:r>
          </w:p>
          <w:p w14:paraId="00A938AF">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（2）直饮水机具有滤芯防伪功能；</w:t>
            </w:r>
          </w:p>
          <w:p w14:paraId="4BF1DA9E">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（3）饮水机具有微电脑智能控制功能，可显示滤芯使用寿命情况；</w:t>
            </w:r>
          </w:p>
          <w:p w14:paraId="53882E1F">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（4）饮水机具有蒸汽回收装置；</w:t>
            </w:r>
          </w:p>
          <w:p w14:paraId="36C3CDA1">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0</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、安全技术要求</w:t>
            </w:r>
          </w:p>
          <w:p w14:paraId="49B8E608">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（1）饮水机具有防超温技术功能；</w:t>
            </w:r>
          </w:p>
          <w:p w14:paraId="3AF45183">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（2）饮水机具有防干烧功能；</w:t>
            </w:r>
          </w:p>
          <w:p w14:paraId="0DA1264E">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（3）饮水机具有防漏电保护功能；</w:t>
            </w:r>
          </w:p>
          <w:p w14:paraId="08DF1C1A">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（4）饮水机具有饮用水防溅功能；</w:t>
            </w:r>
          </w:p>
          <w:p w14:paraId="67953FF8">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（5）饮水机具有水电分离技术功能。</w:t>
            </w:r>
          </w:p>
          <w:p w14:paraId="79DB1419">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、材质要求：水槽、档水板、热交换器采用食品级304无指纹不锈钢，符合</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相关</w:t>
            </w:r>
            <w:r>
              <w:rPr>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检测标准；</w:t>
            </w:r>
          </w:p>
          <w:p w14:paraId="29B390F9">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所投</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恒温饮水机</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具有CCC认证证书，响应文件中提供处于有效期内的认证证书，认证证书的产品型号与所投产品不一致的，视为未提供。</w:t>
            </w:r>
          </w:p>
        </w:tc>
        <w:tc>
          <w:tcPr>
            <w:tcW w:w="918" w:type="dxa"/>
            <w:vAlign w:val="center"/>
          </w:tcPr>
          <w:p w14:paraId="70972C1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10台</w:t>
            </w:r>
          </w:p>
        </w:tc>
        <w:tc>
          <w:tcPr>
            <w:tcW w:w="744" w:type="dxa"/>
            <w:vAlign w:val="center"/>
          </w:tcPr>
          <w:p w14:paraId="7FA9B02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0320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D86EC02">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2BDA800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茶具柜（实木柜类）</w:t>
            </w:r>
          </w:p>
        </w:tc>
        <w:tc>
          <w:tcPr>
            <w:tcW w:w="8288" w:type="dxa"/>
            <w:vAlign w:val="center"/>
          </w:tcPr>
          <w:p w14:paraId="0A8850C8">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规格：约730×300×1020mm</w:t>
            </w:r>
          </w:p>
          <w:p w14:paraId="26BEED08">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1、材质：采用优质橡胶木指接板。</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2、整体拆装结构，表面精细打磨，光滑无毛刺无疤结。</w:t>
            </w:r>
          </w:p>
          <w:p w14:paraId="4799C842">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3、五金：优质五金配件，符合国家标准规范的要求。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4、油漆：优质环保净味水性漆UV辊涂，三底两面，符合国家相关标准。</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5、外观（木制件外观) 、结构安全(边缘及尖端、突出物) 、力学性能（结构和底架强度试验)、理化性能（耐冷热温差、抗冲击) 、甲醛释放量符合</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国家标准</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要求。</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6、橡胶木指接板甲醛释放量符合</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国家标准</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要求。</w:t>
            </w:r>
          </w:p>
        </w:tc>
        <w:tc>
          <w:tcPr>
            <w:tcW w:w="918" w:type="dxa"/>
            <w:vAlign w:val="center"/>
          </w:tcPr>
          <w:p w14:paraId="737B9E7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10个</w:t>
            </w:r>
          </w:p>
        </w:tc>
        <w:tc>
          <w:tcPr>
            <w:tcW w:w="744" w:type="dxa"/>
            <w:vAlign w:val="center"/>
          </w:tcPr>
          <w:p w14:paraId="72386FA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14A2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6F54154D">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5E3429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玻璃柜</w:t>
            </w:r>
          </w:p>
        </w:tc>
        <w:tc>
          <w:tcPr>
            <w:tcW w:w="8288" w:type="dxa"/>
            <w:vAlign w:val="center"/>
          </w:tcPr>
          <w:p w14:paraId="6BAD1259">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800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400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80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0mm</w:t>
            </w:r>
          </w:p>
          <w:p w14:paraId="05EF7374">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1、材质：采用优质钢化玻璃制造。</w:t>
            </w:r>
          </w:p>
          <w:p w14:paraId="5AE0DA24">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2、钢化玻璃，防刮花易清洁。</w:t>
            </w:r>
          </w:p>
          <w:p w14:paraId="7726A1B2">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3、五金：优质五金配件，符合国家标准规范的要求。 </w:t>
            </w:r>
          </w:p>
        </w:tc>
        <w:tc>
          <w:tcPr>
            <w:tcW w:w="918" w:type="dxa"/>
            <w:vAlign w:val="center"/>
          </w:tcPr>
          <w:p w14:paraId="24BBB529">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10个</w:t>
            </w:r>
          </w:p>
        </w:tc>
        <w:tc>
          <w:tcPr>
            <w:tcW w:w="744" w:type="dxa"/>
            <w:vAlign w:val="center"/>
          </w:tcPr>
          <w:p w14:paraId="32549F6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72E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C4936A4">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7303A0E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平板推车</w:t>
            </w:r>
          </w:p>
        </w:tc>
        <w:tc>
          <w:tcPr>
            <w:tcW w:w="8288" w:type="dxa"/>
            <w:vAlign w:val="center"/>
          </w:tcPr>
          <w:p w14:paraId="5939F490">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规格：约900×500×900(mm)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1.采用国标不锈钢冷轧板制造；</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2.车台面1.0mm不锈钢；</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3.推手φ28不锈钢方管整体弯制成型；</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4.配6寸加重万向轮2只、6寸加重定向轮2只。</w:t>
            </w:r>
          </w:p>
        </w:tc>
        <w:tc>
          <w:tcPr>
            <w:tcW w:w="918" w:type="dxa"/>
            <w:vAlign w:val="center"/>
          </w:tcPr>
          <w:p w14:paraId="3FA4B26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1台</w:t>
            </w:r>
          </w:p>
        </w:tc>
        <w:tc>
          <w:tcPr>
            <w:tcW w:w="744" w:type="dxa"/>
            <w:vAlign w:val="center"/>
          </w:tcPr>
          <w:p w14:paraId="460E5F9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F90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F726C10">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6D04457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钢制四门</w:t>
            </w:r>
          </w:p>
          <w:p w14:paraId="0F7F686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更衣柜</w:t>
            </w:r>
          </w:p>
        </w:tc>
        <w:tc>
          <w:tcPr>
            <w:tcW w:w="8288" w:type="dxa"/>
            <w:vAlign w:val="center"/>
          </w:tcPr>
          <w:p w14:paraId="61CC5AF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规格：约800×400×1800(mm)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1.采用优质喷涂钢板制造；</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2.板厚不低于0.8mm喷涂钢板；</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3.柜门带锁，内含层板。</w:t>
            </w:r>
          </w:p>
        </w:tc>
        <w:tc>
          <w:tcPr>
            <w:tcW w:w="918" w:type="dxa"/>
            <w:vAlign w:val="center"/>
          </w:tcPr>
          <w:p w14:paraId="05D9725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1台</w:t>
            </w:r>
          </w:p>
        </w:tc>
        <w:tc>
          <w:tcPr>
            <w:tcW w:w="744" w:type="dxa"/>
            <w:vAlign w:val="center"/>
          </w:tcPr>
          <w:p w14:paraId="2367BCD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3DCD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A2A1774">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86FE8E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不锈钢排钩</w:t>
            </w:r>
          </w:p>
        </w:tc>
        <w:tc>
          <w:tcPr>
            <w:tcW w:w="8288" w:type="dxa"/>
            <w:vAlign w:val="center"/>
          </w:tcPr>
          <w:p w14:paraId="2F808F1B">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规格：约800×60(mm)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1.采用304不锈钢制作；</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2.挂钩数量不少于6个。</w:t>
            </w:r>
          </w:p>
        </w:tc>
        <w:tc>
          <w:tcPr>
            <w:tcW w:w="918" w:type="dxa"/>
            <w:vAlign w:val="center"/>
          </w:tcPr>
          <w:p w14:paraId="1EB748D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3只</w:t>
            </w:r>
          </w:p>
        </w:tc>
        <w:tc>
          <w:tcPr>
            <w:tcW w:w="744" w:type="dxa"/>
            <w:vAlign w:val="center"/>
          </w:tcPr>
          <w:p w14:paraId="12C14AE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615D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06811F5A">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C2676F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不锈钢地架</w:t>
            </w:r>
          </w:p>
        </w:tc>
        <w:tc>
          <w:tcPr>
            <w:tcW w:w="8288" w:type="dxa"/>
            <w:vAlign w:val="center"/>
          </w:tcPr>
          <w:p w14:paraId="08EA3D56">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规格：约1200×500×250(mm)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1.管材采用国标不锈钢管；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2.层板1.0mm，加强筋1.0mm</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，层板均匀分布激光切割规则沥水孔，美观大方</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3.立柱50×50×1.0mm不锈钢方管，配套脚。</w:t>
            </w:r>
          </w:p>
        </w:tc>
        <w:tc>
          <w:tcPr>
            <w:tcW w:w="918" w:type="dxa"/>
            <w:vAlign w:val="center"/>
          </w:tcPr>
          <w:p w14:paraId="2BF6763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1台</w:t>
            </w:r>
          </w:p>
        </w:tc>
        <w:tc>
          <w:tcPr>
            <w:tcW w:w="744" w:type="dxa"/>
            <w:vAlign w:val="center"/>
          </w:tcPr>
          <w:p w14:paraId="7BDA061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ECE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60F34AFB">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7448B27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大单星水池</w:t>
            </w:r>
          </w:p>
        </w:tc>
        <w:tc>
          <w:tcPr>
            <w:tcW w:w="8288" w:type="dxa"/>
            <w:vAlign w:val="center"/>
          </w:tcPr>
          <w:p w14:paraId="4891DCD4">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规格：约1000×700×950(mm)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1.采用国标不锈钢冷轧板制造；</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2.台面SUS304-1.2mm不锈钢，洗盆SUS304-1.0mm不锈钢；</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3.立柱为Φ38mm不锈钢圆管,不锈钢调节脚；</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4.不锈钢落水器，加筋耐高温耐腐蚀落水管。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5.根据现场选用情况配单温或双温304鹅颈式台盆龙头。</w:t>
            </w:r>
          </w:p>
        </w:tc>
        <w:tc>
          <w:tcPr>
            <w:tcW w:w="918" w:type="dxa"/>
            <w:vAlign w:val="center"/>
          </w:tcPr>
          <w:p w14:paraId="37F3B69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5台</w:t>
            </w:r>
          </w:p>
        </w:tc>
        <w:tc>
          <w:tcPr>
            <w:tcW w:w="744" w:type="dxa"/>
            <w:vAlign w:val="center"/>
          </w:tcPr>
          <w:p w14:paraId="6847C2C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6957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7BEDE84">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4E0584C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四层</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冲孔</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货架</w:t>
            </w:r>
          </w:p>
        </w:tc>
        <w:tc>
          <w:tcPr>
            <w:tcW w:w="8288" w:type="dxa"/>
            <w:vAlign w:val="center"/>
          </w:tcPr>
          <w:p w14:paraId="096D8113">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规格：约1200×500×1550mm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1、采用优质不锈钢型材制作。</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2、层板1.0mm，加强筋1.0mm</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，层板均匀分布激光切割规则沥水孔，美观大方</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3、立柱直径38mm不锈钢圆管，不锈钢调节脚。</w:t>
            </w:r>
          </w:p>
        </w:tc>
        <w:tc>
          <w:tcPr>
            <w:tcW w:w="918" w:type="dxa"/>
            <w:vAlign w:val="center"/>
          </w:tcPr>
          <w:p w14:paraId="195A1C3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1台</w:t>
            </w:r>
          </w:p>
        </w:tc>
        <w:tc>
          <w:tcPr>
            <w:tcW w:w="744" w:type="dxa"/>
            <w:vAlign w:val="center"/>
          </w:tcPr>
          <w:p w14:paraId="2B1B225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0A6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9FF182C">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535C82F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商用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电动切肉机</w:t>
            </w:r>
          </w:p>
        </w:tc>
        <w:tc>
          <w:tcPr>
            <w:tcW w:w="8288" w:type="dxa"/>
            <w:vAlign w:val="center"/>
          </w:tcPr>
          <w:p w14:paraId="4B5697D0">
            <w:pPr>
              <w:keepNext w:val="0"/>
              <w:keepLines w:val="0"/>
              <w:pageBreakBefore w:val="0"/>
              <w:widowControl w:val="0"/>
              <w:kinsoku/>
              <w:wordWrap/>
              <w:overflowPunct/>
              <w:topLinePunct w:val="0"/>
              <w:autoSpaceDE/>
              <w:autoSpaceDN/>
              <w:bidi w:val="0"/>
              <w:adjustRightInd/>
              <w:snapToGrid/>
              <w:spacing w:line="312" w:lineRule="auto"/>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规格：约560×480×680mm</w:t>
            </w:r>
          </w:p>
          <w:p w14:paraId="42C2340C">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1、适用肉类切片、切丝、绞馅等；</w:t>
            </w:r>
          </w:p>
          <w:p w14:paraId="29C33D5E">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2、功率：1.1KW/220V；</w:t>
            </w:r>
          </w:p>
          <w:p w14:paraId="3EBE56BB">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3、工作效率：切肉片</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约</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400kg/h、切肉丝</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约</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200kg/h、绞肉</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约</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100kg/h</w:t>
            </w:r>
          </w:p>
        </w:tc>
        <w:tc>
          <w:tcPr>
            <w:tcW w:w="918" w:type="dxa"/>
            <w:vAlign w:val="center"/>
          </w:tcPr>
          <w:p w14:paraId="6A8AEE9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1台</w:t>
            </w:r>
          </w:p>
        </w:tc>
        <w:tc>
          <w:tcPr>
            <w:tcW w:w="744" w:type="dxa"/>
            <w:vAlign w:val="center"/>
          </w:tcPr>
          <w:p w14:paraId="1EE5CBA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852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6195691">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9AD10B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电开水器</w:t>
            </w:r>
          </w:p>
        </w:tc>
        <w:tc>
          <w:tcPr>
            <w:tcW w:w="8288" w:type="dxa"/>
            <w:vAlign w:val="center"/>
          </w:tcPr>
          <w:p w14:paraId="7121E0E3">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规格：约</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700×530×1760</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2、电源</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功率</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符合相关标准；</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3、304不锈钢内胆，整体发泡保温。</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4、全自动进水，缺水保护。</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5、电子显示屏，可显示时间、水温、故障代码等。</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6、配置净水过滤装置（PP棉+颗粒活性炭）。</w:t>
            </w:r>
          </w:p>
          <w:p w14:paraId="62C4894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所投</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电开水器</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具有CCC认证证书，响应文件中提供处于有效期内的认证证书，认证证书的产品型号与所投产品不一致的，视为未提供。</w:t>
            </w:r>
          </w:p>
        </w:tc>
        <w:tc>
          <w:tcPr>
            <w:tcW w:w="918" w:type="dxa"/>
            <w:vAlign w:val="center"/>
          </w:tcPr>
          <w:p w14:paraId="6BB8943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1台</w:t>
            </w:r>
          </w:p>
        </w:tc>
        <w:tc>
          <w:tcPr>
            <w:tcW w:w="744" w:type="dxa"/>
            <w:vAlign w:val="center"/>
          </w:tcPr>
          <w:p w14:paraId="3D79E5C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2DA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301AB008">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56C505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拖洗池连挂架</w:t>
            </w:r>
          </w:p>
        </w:tc>
        <w:tc>
          <w:tcPr>
            <w:tcW w:w="8288" w:type="dxa"/>
            <w:vAlign w:val="center"/>
          </w:tcPr>
          <w:p w14:paraId="7F830EBD">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约800×500×1600mm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1、采用国标不锈钢冷轧板制造。</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2、台面及洗盆1.0mm不锈钢。</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3、立柱为直径380mm不锈钢圆管，不锈钢调节脚。</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4、挂架采用直径25不锈钢圆管弯制而成，配不锈钢挂钩。</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5、标配落水器及落水管，配水龙头。</w:t>
            </w:r>
          </w:p>
        </w:tc>
        <w:tc>
          <w:tcPr>
            <w:tcW w:w="918" w:type="dxa"/>
            <w:vAlign w:val="center"/>
          </w:tcPr>
          <w:p w14:paraId="3F36ECF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1台</w:t>
            </w:r>
          </w:p>
        </w:tc>
        <w:tc>
          <w:tcPr>
            <w:tcW w:w="744" w:type="dxa"/>
            <w:vAlign w:val="center"/>
          </w:tcPr>
          <w:p w14:paraId="72EAF71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3AFF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42E2A52">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7D4EA11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炊用燃气大锅灶</w:t>
            </w:r>
          </w:p>
        </w:tc>
        <w:tc>
          <w:tcPr>
            <w:tcW w:w="8288" w:type="dxa"/>
            <w:vAlign w:val="center"/>
          </w:tcPr>
          <w:p w14:paraId="352CB31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jc w:val="left"/>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b w:val="0"/>
                <w:bCs w:val="0"/>
                <w:color w:val="000000" w:themeColor="text1"/>
                <w:sz w:val="24"/>
                <w:szCs w:val="24"/>
                <w:highlight w:val="none"/>
                <w:lang w:bidi="ar"/>
                <w14:textFill>
                  <w14:solidFill>
                    <w14:schemeClr w14:val="tx1"/>
                  </w14:solidFill>
                </w14:textFill>
              </w:rPr>
              <w:t>约1000</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bidi="ar"/>
                <w14:textFill>
                  <w14:solidFill>
                    <w14:schemeClr w14:val="tx1"/>
                  </w14:solidFill>
                </w14:textFill>
              </w:rPr>
              <w:t>1100</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lang w:bidi="ar"/>
                <w14:textFill>
                  <w14:solidFill>
                    <w14:schemeClr w14:val="tx1"/>
                  </w14:solidFill>
                </w14:textFill>
              </w:rPr>
              <w:t>12</w:t>
            </w:r>
            <w:r>
              <w:rPr>
                <w:rFonts w:hint="eastAsia" w:asciiTheme="minorEastAsia" w:hAnsiTheme="minorEastAsia" w:eastAsiaTheme="minorEastAsia" w:cstheme="minorEastAsia"/>
                <w:b w:val="0"/>
                <w:bCs w:val="0"/>
                <w:color w:val="000000" w:themeColor="text1"/>
                <w:sz w:val="24"/>
                <w:szCs w:val="24"/>
                <w:highlight w:val="none"/>
                <w:lang w:val="en-US" w:eastAsia="zh-CN" w:bidi="ar"/>
                <w14:textFill>
                  <w14:solidFill>
                    <w14:schemeClr w14:val="tx1"/>
                  </w14:solidFill>
                </w14:textFill>
              </w:rPr>
              <w:t>0</w:t>
            </w:r>
            <w:r>
              <w:rPr>
                <w:rFonts w:hint="eastAsia" w:asciiTheme="minorEastAsia" w:hAnsiTheme="minorEastAsia" w:eastAsiaTheme="minorEastAsia" w:cstheme="minorEastAsia"/>
                <w:b w:val="0"/>
                <w:bCs w:val="0"/>
                <w:color w:val="000000" w:themeColor="text1"/>
                <w:sz w:val="24"/>
                <w:szCs w:val="24"/>
                <w:highlight w:val="none"/>
                <w:lang w:bidi="ar"/>
                <w14:textFill>
                  <w14:solidFill>
                    <w14:schemeClr w14:val="tx1"/>
                  </w14:solidFill>
                </w14:textFill>
              </w:rPr>
              <w:t>0mm</w:t>
            </w:r>
            <w:r>
              <w:rPr>
                <w:rFonts w:hint="eastAsia" w:asciiTheme="minorEastAsia" w:hAnsiTheme="minorEastAsia" w:eastAsiaTheme="minorEastAsia" w:cstheme="minorEastAsia"/>
                <w:color w:val="000000" w:themeColor="text1"/>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1.采用国标不锈钢冷轧板制造；</w:t>
            </w:r>
          </w:p>
          <w:p w14:paraId="55660149">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jc w:val="left"/>
              <w:rPr>
                <w:rFonts w:hint="eastAsia" w:asciiTheme="minorEastAsia" w:hAnsiTheme="minorEastAsia" w:eastAsiaTheme="minorEastAsia" w:cstheme="minorEastAsia"/>
                <w:b w:val="0"/>
                <w:color w:val="000000" w:themeColor="text1"/>
                <w:sz w:val="24"/>
                <w:szCs w:val="24"/>
                <w:highlight w:val="none"/>
                <w:lang w:eastAsia="zh-TW"/>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b w:val="0"/>
                <w:color w:val="000000" w:themeColor="text1"/>
                <w:sz w:val="24"/>
                <w:szCs w:val="24"/>
                <w:highlight w:val="none"/>
                <w:lang w:eastAsia="zh-TW"/>
                <w14:textFill>
                  <w14:solidFill>
                    <w14:schemeClr w14:val="tx1"/>
                  </w14:solidFill>
                </w14:textFill>
              </w:rPr>
              <w:t>台面1.</w:t>
            </w:r>
            <w:r>
              <w:rPr>
                <w:rFonts w:hint="eastAsia" w:asciiTheme="minorEastAsia" w:hAnsiTheme="minorEastAsia" w:eastAsiaTheme="minorEastAsia" w:cstheme="minorEastAsia"/>
                <w:b w:val="0"/>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val="0"/>
                <w:color w:val="000000" w:themeColor="text1"/>
                <w:sz w:val="24"/>
                <w:szCs w:val="24"/>
                <w:highlight w:val="none"/>
                <w:lang w:eastAsia="zh-TW"/>
                <w14:textFill>
                  <w14:solidFill>
                    <w14:schemeClr w14:val="tx1"/>
                  </w14:solidFill>
                </w14:textFill>
              </w:rPr>
              <w:t>mm</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不锈钢</w:t>
            </w:r>
            <w:r>
              <w:rPr>
                <w:rFonts w:hint="eastAsia" w:asciiTheme="minorEastAsia" w:hAnsiTheme="minorEastAsia" w:eastAsiaTheme="minorEastAsia" w:cstheme="minorEastAsia"/>
                <w:b w:val="0"/>
                <w:color w:val="000000" w:themeColor="text1"/>
                <w:sz w:val="24"/>
                <w:szCs w:val="24"/>
                <w:highlight w:val="none"/>
                <w:lang w:eastAsia="zh-TW"/>
                <w14:textFill>
                  <w14:solidFill>
                    <w14:schemeClr w14:val="tx1"/>
                  </w14:solidFill>
                </w14:textFill>
              </w:rPr>
              <w:t>，</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前面板、背靠板1.0mm不锈钢</w:t>
            </w:r>
            <w:r>
              <w:rPr>
                <w:rFonts w:hint="eastAsia" w:asciiTheme="minorEastAsia" w:hAnsiTheme="minorEastAsia" w:eastAsiaTheme="minorEastAsia" w:cstheme="minorEastAsia"/>
                <w:b w:val="0"/>
                <w:color w:val="000000" w:themeColor="text1"/>
                <w:sz w:val="24"/>
                <w:szCs w:val="24"/>
                <w:highlight w:val="none"/>
                <w:lang w:eastAsia="zh-TW"/>
                <w14:textFill>
                  <w14:solidFill>
                    <w14:schemeClr w14:val="tx1"/>
                  </w14:solidFill>
                </w14:textFill>
              </w:rPr>
              <w:t>；</w:t>
            </w:r>
          </w:p>
          <w:p w14:paraId="22F47C6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jc w:val="left"/>
              <w:rPr>
                <w:rFonts w:hint="eastAsia" w:asciiTheme="minorEastAsia" w:hAnsiTheme="minorEastAsia" w:eastAsiaTheme="minorEastAsia" w:cstheme="minorEastAsia"/>
                <w:b w:val="0"/>
                <w:color w:val="000000" w:themeColor="text1"/>
                <w:sz w:val="24"/>
                <w:szCs w:val="24"/>
                <w:highlight w:val="none"/>
                <w:lang w:eastAsia="zh-TW"/>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3.</w:t>
            </w:r>
            <w:r>
              <w:rPr>
                <w:rFonts w:hint="eastAsia" w:asciiTheme="minorEastAsia" w:hAnsiTheme="minorEastAsia" w:eastAsiaTheme="minorEastAsia" w:cstheme="minorEastAsia"/>
                <w:b w:val="0"/>
                <w:color w:val="000000" w:themeColor="text1"/>
                <w:sz w:val="24"/>
                <w:szCs w:val="24"/>
                <w:highlight w:val="none"/>
                <w:lang w:eastAsia="zh-TW"/>
                <w14:textFill>
                  <w14:solidFill>
                    <w14:schemeClr w14:val="tx1"/>
                  </w14:solidFill>
                </w14:textFill>
              </w:rPr>
              <w:t>台面下嵌10mm防火耐热保温棉</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val="0"/>
                <w:color w:val="000000" w:themeColor="text1"/>
                <w:sz w:val="24"/>
                <w:szCs w:val="24"/>
                <w:highlight w:val="none"/>
                <w:lang w:eastAsia="zh-TW"/>
                <w14:textFill>
                  <w14:solidFill>
                    <w14:schemeClr w14:val="tx1"/>
                  </w14:solidFill>
                </w14:textFill>
              </w:rPr>
              <w:t>炉架采用</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国标40×40角钢制作</w:t>
            </w:r>
            <w:r>
              <w:rPr>
                <w:rFonts w:hint="eastAsia" w:asciiTheme="minorEastAsia" w:hAnsiTheme="minorEastAsia" w:eastAsiaTheme="minorEastAsia" w:cstheme="minorEastAsia"/>
                <w:b w:val="0"/>
                <w:color w:val="000000" w:themeColor="text1"/>
                <w:sz w:val="24"/>
                <w:szCs w:val="24"/>
                <w:highlight w:val="none"/>
                <w:lang w:eastAsia="zh-TW"/>
                <w14:textFill>
                  <w14:solidFill>
                    <w14:schemeClr w14:val="tx1"/>
                  </w14:solidFill>
                </w14:textFill>
              </w:rPr>
              <w:t>，配重力调节脚；</w:t>
            </w:r>
          </w:p>
          <w:p w14:paraId="1E72D0CD">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jc w:val="left"/>
              <w:rPr>
                <w:rFonts w:hint="eastAsia" w:asciiTheme="minorEastAsia" w:hAnsiTheme="minorEastAsia" w:eastAsiaTheme="minorEastAsia" w:cstheme="minorEastAsia"/>
                <w:b w:val="0"/>
                <w:color w:val="000000" w:themeColor="text1"/>
                <w:sz w:val="24"/>
                <w:szCs w:val="24"/>
                <w:highlight w:val="none"/>
                <w:lang w:eastAsia="zh-TW"/>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4.</w:t>
            </w:r>
            <w:r>
              <w:rPr>
                <w:rFonts w:hint="eastAsia" w:asciiTheme="minorEastAsia" w:hAnsiTheme="minorEastAsia" w:eastAsiaTheme="minorEastAsia" w:cstheme="minorEastAsia"/>
                <w:b w:val="0"/>
                <w:color w:val="000000" w:themeColor="text1"/>
                <w:sz w:val="24"/>
                <w:szCs w:val="24"/>
                <w:highlight w:val="none"/>
                <w:lang w:eastAsia="zh-TW"/>
                <w14:textFill>
                  <w14:solidFill>
                    <w14:schemeClr w14:val="tx1"/>
                  </w14:solidFill>
                </w14:textFill>
              </w:rPr>
              <w:t>炉灶外部设有常明火阀和主气阀，分别印有相应标识；</w:t>
            </w:r>
          </w:p>
          <w:p w14:paraId="189E224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jc w:val="left"/>
              <w:rPr>
                <w:rFonts w:hint="eastAsia" w:asciiTheme="minorEastAsia" w:hAnsiTheme="minorEastAsia" w:eastAsiaTheme="minorEastAsia" w:cstheme="minorEastAsia"/>
                <w:b w:val="0"/>
                <w:color w:val="000000" w:themeColor="text1"/>
                <w:sz w:val="24"/>
                <w:szCs w:val="24"/>
                <w:highlight w:val="none"/>
                <w:lang w:eastAsia="zh-TW"/>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5.</w:t>
            </w:r>
            <w:r>
              <w:rPr>
                <w:rFonts w:hint="eastAsia" w:asciiTheme="minorEastAsia" w:hAnsiTheme="minorEastAsia" w:eastAsiaTheme="minorEastAsia" w:cstheme="minorEastAsia"/>
                <w:b w:val="0"/>
                <w:color w:val="000000" w:themeColor="text1"/>
                <w:sz w:val="24"/>
                <w:szCs w:val="24"/>
                <w:highlight w:val="none"/>
                <w:lang w:eastAsia="zh-TW"/>
                <w14:textFill>
                  <w14:solidFill>
                    <w14:schemeClr w14:val="tx1"/>
                  </w14:solidFill>
                </w14:textFill>
              </w:rPr>
              <w:t>炉膛为</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手打耐火</w:t>
            </w:r>
            <w:r>
              <w:rPr>
                <w:rFonts w:hint="eastAsia" w:asciiTheme="minorEastAsia" w:hAnsiTheme="minorEastAsia" w:eastAsiaTheme="minorEastAsia" w:cstheme="minorEastAsia"/>
                <w:b w:val="0"/>
                <w:color w:val="000000" w:themeColor="text1"/>
                <w:sz w:val="24"/>
                <w:szCs w:val="24"/>
                <w:highlight w:val="none"/>
                <w:lang w:eastAsia="zh-TW"/>
                <w14:textFill>
                  <w14:solidFill>
                    <w14:schemeClr w14:val="tx1"/>
                  </w14:solidFill>
                </w14:textFill>
              </w:rPr>
              <w:t>炉膛，采用预混节能燃烧器；</w:t>
            </w:r>
          </w:p>
          <w:p w14:paraId="6D1DDE30">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jc w:val="left"/>
              <w:rPr>
                <w:rFonts w:hint="eastAsia" w:asciiTheme="minorEastAsia" w:hAnsiTheme="minorEastAsia" w:eastAsiaTheme="minorEastAsia" w:cstheme="minorEastAsia"/>
                <w:b w:val="0"/>
                <w:bCs/>
                <w:color w:val="000000" w:themeColor="text1"/>
                <w:sz w:val="24"/>
                <w:szCs w:val="24"/>
                <w:highlight w:val="none"/>
                <w:lang w:eastAsia="zh-TW"/>
                <w14:textFill>
                  <w14:solidFill>
                    <w14:schemeClr w14:val="tx1"/>
                  </w14:solidFill>
                </w14:textFill>
              </w:rPr>
            </w:pP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6.</w:t>
            </w:r>
            <w:r>
              <w:rPr>
                <w:rFonts w:hint="eastAsia" w:asciiTheme="minorEastAsia" w:hAnsiTheme="minorEastAsia" w:eastAsiaTheme="minorEastAsia" w:cstheme="minorEastAsia"/>
                <w:b w:val="0"/>
                <w:color w:val="000000" w:themeColor="text1"/>
                <w:sz w:val="24"/>
                <w:szCs w:val="24"/>
                <w:highlight w:val="none"/>
                <w:lang w:eastAsia="zh-TW"/>
                <w14:textFill>
                  <w14:solidFill>
                    <w14:schemeClr w14:val="tx1"/>
                  </w14:solidFill>
                </w14:textFill>
              </w:rPr>
              <w:t>配套配置电子打火、熄火保护装置、摇摆水龙头、尾撑、避火架</w:t>
            </w:r>
            <w:r>
              <w:rPr>
                <w:rFonts w:hint="eastAsia" w:asciiTheme="minorEastAsia" w:hAnsiTheme="minorEastAsia" w:eastAsiaTheme="minorEastAsia" w:cstheme="minorEastAsia"/>
                <w:b w:val="0"/>
                <w:bCs/>
                <w:color w:val="000000" w:themeColor="text1"/>
                <w:sz w:val="24"/>
                <w:szCs w:val="24"/>
                <w:highlight w:val="none"/>
                <w:lang w:eastAsia="zh-TW"/>
                <w14:textFill>
                  <w14:solidFill>
                    <w14:schemeClr w14:val="tx1"/>
                  </w14:solidFill>
                </w14:textFill>
              </w:rPr>
              <w:t>等辅助设备；</w:t>
            </w:r>
          </w:p>
          <w:p w14:paraId="036C924B">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jc w:val="left"/>
              <w:rPr>
                <w:rFonts w:hint="eastAsia" w:asciiTheme="minorEastAsia" w:hAnsiTheme="minorEastAsia" w:eastAsiaTheme="minorEastAsia" w:cstheme="minorEastAsia"/>
                <w:b w:val="0"/>
                <w:bCs/>
                <w:color w:val="000000" w:themeColor="text1"/>
                <w:sz w:val="24"/>
                <w:szCs w:val="24"/>
                <w:highlight w:val="none"/>
                <w:lang w:eastAsia="zh-T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4"/>
                <w:szCs w:val="24"/>
                <w:highlight w:val="none"/>
                <w:lang w:eastAsia="zh-TW"/>
                <w14:textFill>
                  <w14:solidFill>
                    <w14:schemeClr w14:val="tx1"/>
                  </w14:solidFill>
                </w14:textFill>
              </w:rPr>
              <w:t>.单头，锅直径≥700mm，不锈钢龙头。</w:t>
            </w:r>
          </w:p>
          <w:p w14:paraId="578997AF">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jc w:val="left"/>
              <w:rPr>
                <w:rFonts w:hint="eastAsia" w:asciiTheme="minorEastAsia" w:hAnsiTheme="minorEastAsia" w:eastAsiaTheme="minorEastAsia" w:cstheme="minorEastAsia"/>
                <w:b/>
                <w:bCs/>
                <w:color w:val="000000" w:themeColor="text1"/>
                <w:sz w:val="24"/>
                <w:szCs w:val="24"/>
                <w:highlight w:val="none"/>
                <w:lang w:eastAsia="zh-TW"/>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所投</w:t>
            </w:r>
            <w:r>
              <w:rPr>
                <w:rFonts w:hint="eastAsia" w:asciiTheme="minorEastAsia" w:hAnsiTheme="minorEastAsia" w:eastAsiaTheme="minorEastAsia" w:cstheme="minorEastAsia"/>
                <w:b/>
                <w:bCs w:val="0"/>
                <w:color w:val="000000" w:themeColor="text1"/>
                <w:kern w:val="0"/>
                <w:sz w:val="24"/>
                <w:szCs w:val="24"/>
                <w:highlight w:val="none"/>
                <w:lang w:bidi="ar"/>
                <w14:textFill>
                  <w14:solidFill>
                    <w14:schemeClr w14:val="tx1"/>
                  </w14:solidFill>
                </w14:textFill>
              </w:rPr>
              <w:t>炊用燃气大锅灶</w:t>
            </w:r>
            <w:r>
              <w:rPr>
                <w:rFonts w:hint="eastAsia" w:asciiTheme="minorEastAsia" w:hAnsiTheme="minorEastAsia" w:eastAsiaTheme="minorEastAsia" w:cstheme="minorEastAsia"/>
                <w:b/>
                <w:bCs w:val="0"/>
                <w:color w:val="000000" w:themeColor="text1"/>
                <w:kern w:val="0"/>
                <w:sz w:val="24"/>
                <w:szCs w:val="24"/>
                <w:highlight w:val="none"/>
                <w:lang w:val="en-US" w:eastAsia="zh-CN" w:bidi="ar"/>
                <w14:textFill>
                  <w14:solidFill>
                    <w14:schemeClr w14:val="tx1"/>
                  </w14:solidFill>
                </w14:textFill>
              </w:rPr>
              <w:t>具有CCC认证证书，响应文件中提供处于有效期内的认证证书，认证证书的产品型号与所投产品不一致的，视为未提供。</w:t>
            </w:r>
          </w:p>
        </w:tc>
        <w:tc>
          <w:tcPr>
            <w:tcW w:w="918" w:type="dxa"/>
            <w:vAlign w:val="center"/>
          </w:tcPr>
          <w:p w14:paraId="0F4AAD4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1台</w:t>
            </w:r>
          </w:p>
        </w:tc>
        <w:tc>
          <w:tcPr>
            <w:tcW w:w="744" w:type="dxa"/>
            <w:vAlign w:val="center"/>
          </w:tcPr>
          <w:p w14:paraId="631DA21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4EF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E33ED5C">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124B5C3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燃气矮仔炉</w:t>
            </w:r>
          </w:p>
        </w:tc>
        <w:tc>
          <w:tcPr>
            <w:tcW w:w="8288" w:type="dxa"/>
            <w:vAlign w:val="center"/>
          </w:tcPr>
          <w:p w14:paraId="14C0392D">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12" w:lineRule="auto"/>
              <w:jc w:val="left"/>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b w:val="0"/>
                <w:bCs w:val="0"/>
                <w:color w:val="000000" w:themeColor="text1"/>
                <w:sz w:val="24"/>
                <w:szCs w:val="24"/>
                <w:highlight w:val="none"/>
                <w:lang w:bidi="ar"/>
                <w14:textFill>
                  <w14:solidFill>
                    <w14:schemeClr w14:val="tx1"/>
                  </w14:solidFill>
                </w14:textFill>
              </w:rPr>
              <w:t>约</w:t>
            </w:r>
            <w:r>
              <w:rPr>
                <w:rFonts w:hint="eastAsia" w:asciiTheme="minorEastAsia" w:hAnsiTheme="minorEastAsia" w:eastAsiaTheme="minorEastAsia" w:cstheme="minorEastAsia"/>
                <w:b w:val="0"/>
                <w:bCs w:val="0"/>
                <w:color w:val="000000" w:themeColor="text1"/>
                <w:sz w:val="24"/>
                <w:szCs w:val="24"/>
                <w:highlight w:val="none"/>
                <w:lang w:val="en-US" w:eastAsia="zh-CN" w:bidi="ar"/>
                <w14:textFill>
                  <w14:solidFill>
                    <w14:schemeClr w14:val="tx1"/>
                  </w14:solidFill>
                </w14:textFill>
              </w:rPr>
              <w:t>70</w:t>
            </w:r>
            <w:r>
              <w:rPr>
                <w:rFonts w:hint="eastAsia" w:asciiTheme="minorEastAsia" w:hAnsiTheme="minorEastAsia" w:eastAsiaTheme="minorEastAsia" w:cstheme="minorEastAsia"/>
                <w:b w:val="0"/>
                <w:bCs w:val="0"/>
                <w:color w:val="000000" w:themeColor="text1"/>
                <w:sz w:val="24"/>
                <w:szCs w:val="24"/>
                <w:highlight w:val="none"/>
                <w:lang w:bidi="ar"/>
                <w14:textFill>
                  <w14:solidFill>
                    <w14:schemeClr w14:val="tx1"/>
                  </w14:solidFill>
                </w14:textFill>
              </w:rPr>
              <w:t>0×700×12</w:t>
            </w:r>
            <w:r>
              <w:rPr>
                <w:rFonts w:hint="eastAsia" w:asciiTheme="minorEastAsia" w:hAnsiTheme="minorEastAsia" w:eastAsiaTheme="minorEastAsia" w:cstheme="minorEastAsia"/>
                <w:b w:val="0"/>
                <w:bCs w:val="0"/>
                <w:color w:val="000000" w:themeColor="text1"/>
                <w:sz w:val="24"/>
                <w:szCs w:val="24"/>
                <w:highlight w:val="none"/>
                <w:lang w:val="en-US" w:eastAsia="zh-CN" w:bidi="ar"/>
                <w14:textFill>
                  <w14:solidFill>
                    <w14:schemeClr w14:val="tx1"/>
                  </w14:solidFill>
                </w14:textFill>
              </w:rPr>
              <w:t>0</w:t>
            </w:r>
            <w:r>
              <w:rPr>
                <w:rFonts w:hint="eastAsia" w:asciiTheme="minorEastAsia" w:hAnsiTheme="minorEastAsia" w:eastAsiaTheme="minorEastAsia" w:cstheme="minorEastAsia"/>
                <w:b w:val="0"/>
                <w:bCs w:val="0"/>
                <w:color w:val="000000" w:themeColor="text1"/>
                <w:sz w:val="24"/>
                <w:szCs w:val="24"/>
                <w:highlight w:val="none"/>
                <w:lang w:bidi="ar"/>
                <w14:textFill>
                  <w14:solidFill>
                    <w14:schemeClr w14:val="tx1"/>
                  </w14:solidFill>
                </w14:textFill>
              </w:rPr>
              <w:t>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b w:val="0"/>
                <w:bCs/>
                <w:color w:val="000000" w:themeColor="text1"/>
                <w:kern w:val="0"/>
                <w:sz w:val="24"/>
                <w:szCs w:val="24"/>
                <w:highlight w:val="none"/>
                <w:lang w:val="en-US" w:eastAsia="zh-TW" w:bidi="ar-SA"/>
                <w14:textFill>
                  <w14:solidFill>
                    <w14:schemeClr w14:val="tx1"/>
                  </w14:solidFill>
                </w14:textFill>
              </w:rPr>
              <w:t>1</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.采用国标不锈钢冷轧板制造；</w:t>
            </w:r>
          </w:p>
          <w:p w14:paraId="4B65151B">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color w:val="000000" w:themeColor="text1"/>
                <w:kern w:val="0"/>
                <w:sz w:val="24"/>
                <w:szCs w:val="24"/>
                <w:highlight w:val="none"/>
                <w:lang w:val="en-US" w:eastAsia="zh-TW"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highlight w:val="none"/>
                <w:lang w:val="en-US" w:eastAsia="zh-TW" w:bidi="ar-SA"/>
                <w14:textFill>
                  <w14:solidFill>
                    <w14:schemeClr w14:val="tx1"/>
                  </w14:solidFill>
                </w14:textFill>
              </w:rPr>
              <w:t>2</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val="0"/>
                <w:bCs/>
                <w:color w:val="000000" w:themeColor="text1"/>
                <w:kern w:val="0"/>
                <w:sz w:val="24"/>
                <w:szCs w:val="24"/>
                <w:highlight w:val="none"/>
                <w:lang w:val="en-US" w:eastAsia="zh-TW" w:bidi="ar-SA"/>
                <w14:textFill>
                  <w14:solidFill>
                    <w14:schemeClr w14:val="tx1"/>
                  </w14:solidFill>
                </w14:textFill>
              </w:rPr>
              <w:t>面板、前脸板厚1.2mm，台面一次压制成型；外旁板、后立板板厚1.0mm，面座铸铁炉花架组成，配8寸强力炉头</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val="0"/>
                <w:bCs/>
                <w:color w:val="000000" w:themeColor="text1"/>
                <w:kern w:val="0"/>
                <w:sz w:val="24"/>
                <w:szCs w:val="24"/>
                <w:highlight w:val="none"/>
                <w:lang w:val="en-US" w:eastAsia="zh-TW" w:bidi="ar-SA"/>
                <w14:textFill>
                  <w14:solidFill>
                    <w14:schemeClr w14:val="tx1"/>
                  </w14:solidFill>
                </w14:textFill>
              </w:rPr>
              <w:br w:type="textWrapping"/>
            </w:r>
            <w:r>
              <w:rPr>
                <w:rFonts w:hint="eastAsia" w:asciiTheme="minorEastAsia" w:hAnsiTheme="minorEastAsia" w:eastAsiaTheme="minorEastAsia" w:cstheme="minorEastAsia"/>
                <w:b w:val="0"/>
                <w:bCs/>
                <w:color w:val="000000" w:themeColor="text1"/>
                <w:kern w:val="0"/>
                <w:sz w:val="24"/>
                <w:szCs w:val="24"/>
                <w:highlight w:val="none"/>
                <w:lang w:val="en-US" w:eastAsia="zh-TW" w:bidi="ar-SA"/>
                <w14:textFill>
                  <w14:solidFill>
                    <w14:schemeClr w14:val="tx1"/>
                  </w14:solidFill>
                </w14:textFill>
              </w:rPr>
              <w:t>3</w:t>
            </w:r>
            <w:r>
              <w:rPr>
                <w:rFonts w:hint="eastAsia" w:asciiTheme="minorEastAsia" w:hAnsiTheme="minorEastAsia" w:eastAsiaTheme="minorEastAsia" w:cstheme="minorEastAsia"/>
                <w:b w:val="0"/>
                <w:bCs/>
                <w:color w:val="000000" w:themeColor="text1"/>
                <w:kern w:val="0"/>
                <w:sz w:val="24"/>
                <w:szCs w:val="24"/>
                <w:highlight w:val="none"/>
                <w:lang w:val="en-US" w:eastAsia="zh-CN" w:bidi="ar-SA"/>
                <w14:textFill>
                  <w14:solidFill>
                    <w14:schemeClr w14:val="tx1"/>
                  </w14:solidFill>
                </w14:textFill>
              </w:rPr>
              <w:t>.</w:t>
            </w:r>
            <w:r>
              <w:rPr>
                <w:rFonts w:hint="eastAsia" w:asciiTheme="minorEastAsia" w:hAnsiTheme="minorEastAsia" w:eastAsiaTheme="minorEastAsia" w:cstheme="minorEastAsia"/>
                <w:b w:val="0"/>
                <w:bCs/>
                <w:color w:val="000000" w:themeColor="text1"/>
                <w:kern w:val="0"/>
                <w:sz w:val="24"/>
                <w:szCs w:val="24"/>
                <w:highlight w:val="none"/>
                <w:lang w:val="en-US" w:eastAsia="zh-TW" w:bidi="ar-SA"/>
                <w14:textFill>
                  <w14:solidFill>
                    <w14:schemeClr w14:val="tx1"/>
                  </w14:solidFill>
                </w14:textFill>
              </w:rPr>
              <w:t>炉架采用不锈钢圆管、装配气阀、气管等部件，脉冲铜阀带熄火保护装置。</w:t>
            </w:r>
          </w:p>
          <w:p w14:paraId="7FA0688E">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bCs/>
                <w:color w:val="000000" w:themeColor="text1"/>
                <w:sz w:val="24"/>
                <w:szCs w:val="24"/>
                <w:highlight w:val="none"/>
                <w:lang w:eastAsia="zh-TW"/>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kern w:val="0"/>
                <w:sz w:val="24"/>
                <w:szCs w:val="24"/>
                <w:highlight w:val="none"/>
                <w:lang w:val="en-US" w:eastAsia="zh-CN" w:bidi="ar-SA"/>
                <w14:textFill>
                  <w14:solidFill>
                    <w14:schemeClr w14:val="tx1"/>
                  </w14:solidFill>
                </w14:textFill>
              </w:rPr>
              <w:t>4.</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所投</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燃气矮仔炉</w:t>
            </w:r>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具有CCC认证证书，响应文件中提供处于有效期内的认证证书，认证证书的产品型号与所投产品不一致的，视为未提供。</w:t>
            </w:r>
          </w:p>
        </w:tc>
        <w:tc>
          <w:tcPr>
            <w:tcW w:w="918" w:type="dxa"/>
            <w:vAlign w:val="center"/>
          </w:tcPr>
          <w:p w14:paraId="3F5AA60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1台</w:t>
            </w:r>
          </w:p>
        </w:tc>
        <w:tc>
          <w:tcPr>
            <w:tcW w:w="744" w:type="dxa"/>
            <w:vAlign w:val="center"/>
          </w:tcPr>
          <w:p w14:paraId="4B8EF56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D04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23445E62">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716E51C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商用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电热蒸饭柜</w:t>
            </w:r>
          </w:p>
        </w:tc>
        <w:tc>
          <w:tcPr>
            <w:tcW w:w="8288" w:type="dxa"/>
            <w:vAlign w:val="center"/>
          </w:tcPr>
          <w:p w14:paraId="0DB0A10E">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规格：单门12盘</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1、采用国标不锈钢冷轧板制造。</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2、全不锈钢箱体及内胆，带保温层。</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3、304不锈钢加热管。</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4、304不锈钢进水浮球阀。</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4、嵌入式温度显示表，渐进式门锁。</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5、设有定时旋钮开关和备用开关。</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6、带煮饭、保温切换功能。</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7、设有防干烧保护功能。</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8、电压：380V，功率：≥</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KW。</w:t>
            </w:r>
          </w:p>
        </w:tc>
        <w:tc>
          <w:tcPr>
            <w:tcW w:w="918" w:type="dxa"/>
            <w:vAlign w:val="center"/>
          </w:tcPr>
          <w:p w14:paraId="06140CB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1台</w:t>
            </w:r>
          </w:p>
        </w:tc>
        <w:tc>
          <w:tcPr>
            <w:tcW w:w="744" w:type="dxa"/>
            <w:vAlign w:val="center"/>
          </w:tcPr>
          <w:p w14:paraId="68D5190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4CB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E2EE0DA">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236AD7E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炉拼台</w:t>
            </w:r>
          </w:p>
        </w:tc>
        <w:tc>
          <w:tcPr>
            <w:tcW w:w="8288" w:type="dxa"/>
            <w:vAlign w:val="center"/>
          </w:tcPr>
          <w:p w14:paraId="25F66B21">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约400×1000×12</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1、采用国标不锈钢冷轧板制造。</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2、台面1.0mm不锈钢，其余0.8mm不锈钢。</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3、立柱为直径38mm不锈钢圆管，不锈钢调节脚。</w:t>
            </w:r>
          </w:p>
        </w:tc>
        <w:tc>
          <w:tcPr>
            <w:tcW w:w="918" w:type="dxa"/>
            <w:vAlign w:val="center"/>
          </w:tcPr>
          <w:p w14:paraId="5247319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2台</w:t>
            </w:r>
          </w:p>
        </w:tc>
        <w:tc>
          <w:tcPr>
            <w:tcW w:w="744" w:type="dxa"/>
            <w:vAlign w:val="center"/>
          </w:tcPr>
          <w:p w14:paraId="6FAE4BE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954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642DB657">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24EBDC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双通工作柜</w:t>
            </w:r>
          </w:p>
        </w:tc>
        <w:tc>
          <w:tcPr>
            <w:tcW w:w="8288" w:type="dxa"/>
            <w:vAlign w:val="center"/>
          </w:tcPr>
          <w:p w14:paraId="196F05CD">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约1800×800×800mm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1、采用国标不锈钢冷轧板制造。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2、台面SUS304-1.0mm不锈钢，下衬中密度板加固。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3、柜门SUS304-1.0mm不锈钢，其余0.8mm不锈钢，无中间层板。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4、移门采用趟门轨道，不锈钢滑轮。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5、脚为直径5</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0</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mm不锈钢重力调节脚。</w:t>
            </w:r>
          </w:p>
        </w:tc>
        <w:tc>
          <w:tcPr>
            <w:tcW w:w="918" w:type="dxa"/>
            <w:vAlign w:val="center"/>
          </w:tcPr>
          <w:p w14:paraId="1DD2CCC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1台</w:t>
            </w:r>
          </w:p>
        </w:tc>
        <w:tc>
          <w:tcPr>
            <w:tcW w:w="744" w:type="dxa"/>
            <w:vAlign w:val="center"/>
          </w:tcPr>
          <w:p w14:paraId="3FA3330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1E35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A5262DE">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7CAB0B16">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双层工作台</w:t>
            </w:r>
          </w:p>
        </w:tc>
        <w:tc>
          <w:tcPr>
            <w:tcW w:w="8288" w:type="dxa"/>
            <w:vAlign w:val="center"/>
          </w:tcPr>
          <w:p w14:paraId="41F815CC">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约1800×700×800mm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1、采用国标不锈钢冷轧板制造。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2、台面SUS304-1.0mm不锈钢，下衬中密度板加固。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3、下置1.0mm不锈钢</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冲孔板</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4、立柱直径38mm不锈钢圆管，不锈钢调节脚。</w:t>
            </w:r>
          </w:p>
        </w:tc>
        <w:tc>
          <w:tcPr>
            <w:tcW w:w="918" w:type="dxa"/>
            <w:vAlign w:val="center"/>
          </w:tcPr>
          <w:p w14:paraId="79281AB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4台</w:t>
            </w:r>
          </w:p>
        </w:tc>
        <w:tc>
          <w:tcPr>
            <w:tcW w:w="744" w:type="dxa"/>
            <w:vAlign w:val="center"/>
          </w:tcPr>
          <w:p w14:paraId="78CE97F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8C9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091E6CA4">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126AC4F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四层平板货架</w:t>
            </w:r>
          </w:p>
        </w:tc>
        <w:tc>
          <w:tcPr>
            <w:tcW w:w="8288" w:type="dxa"/>
            <w:vAlign w:val="center"/>
          </w:tcPr>
          <w:p w14:paraId="463F394E">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约1200×500×1550mm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1、采用国标</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304不锈钢制作</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304不锈钢检验依据GB/T 10125-2021；铜盐加速乙酸盐雾试验、铜加速乙酸盐雾试验连续喷雾均≥450h，其镀层本身的耐腐蚀等级和镀层对基体的保护等级均不低于10级；抗菌性能（金黄色葡萄球菌、大肠杆菌(大肠埃希氏菌)、肺炎克雷伯氏菌）≥99.7%；力学性能：抗拉强度≥630MPa。</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合同签订后、供货前</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提供符合询价通知书要求且具有</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CMA或CNAS</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标识的</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304不锈钢</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检测报告供采购人核查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检测报告编号在全国认证认可信息公共服务平台可查询）</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2、层板0.8mm不锈钢，加强筋1.0mm。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3、立柱为直径38mm不锈钢圆管，不锈钢调节脚。</w:t>
            </w:r>
          </w:p>
        </w:tc>
        <w:tc>
          <w:tcPr>
            <w:tcW w:w="918" w:type="dxa"/>
            <w:vAlign w:val="center"/>
          </w:tcPr>
          <w:p w14:paraId="64A8DFC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2台</w:t>
            </w:r>
          </w:p>
        </w:tc>
        <w:tc>
          <w:tcPr>
            <w:tcW w:w="744" w:type="dxa"/>
            <w:vAlign w:val="center"/>
          </w:tcPr>
          <w:p w14:paraId="12F0D62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48F9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88B1D5C">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65FE060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备餐工作台</w:t>
            </w:r>
          </w:p>
        </w:tc>
        <w:tc>
          <w:tcPr>
            <w:tcW w:w="8288" w:type="dxa"/>
            <w:vAlign w:val="center"/>
          </w:tcPr>
          <w:p w14:paraId="500F1FF7">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约1800×700×800mm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1、采用国标不锈钢冷轧板制造。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2、台面SUS304-1.0mm不锈钢，下衬中密度板加固。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3、下置1.0mm不锈钢</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冲孔板</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4、立柱直径38mm不锈钢圆管，不锈钢调节脚。</w:t>
            </w:r>
          </w:p>
        </w:tc>
        <w:tc>
          <w:tcPr>
            <w:tcW w:w="918" w:type="dxa"/>
            <w:vAlign w:val="center"/>
          </w:tcPr>
          <w:p w14:paraId="5DCCC99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2台</w:t>
            </w:r>
          </w:p>
        </w:tc>
        <w:tc>
          <w:tcPr>
            <w:tcW w:w="744" w:type="dxa"/>
            <w:vAlign w:val="center"/>
          </w:tcPr>
          <w:p w14:paraId="406E0DC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661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47E8552">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1A229DE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双层静音</w:t>
            </w:r>
          </w:p>
          <w:p w14:paraId="0D9042C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送餐车</w:t>
            </w:r>
          </w:p>
        </w:tc>
        <w:tc>
          <w:tcPr>
            <w:tcW w:w="8288" w:type="dxa"/>
            <w:vAlign w:val="center"/>
          </w:tcPr>
          <w:p w14:paraId="0A96C61E">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约900×500×900mm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1、采用国标不锈钢冷轧板制造。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2、车台面采用304-1.0mm不锈钢。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3、推手φ28×1.0mm不锈钢方管整体弯制成型。 </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4、配4寸耐磨静音万向脚轮。</w:t>
            </w:r>
          </w:p>
        </w:tc>
        <w:tc>
          <w:tcPr>
            <w:tcW w:w="918" w:type="dxa"/>
            <w:vAlign w:val="center"/>
          </w:tcPr>
          <w:p w14:paraId="790D820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2台</w:t>
            </w:r>
          </w:p>
        </w:tc>
        <w:tc>
          <w:tcPr>
            <w:tcW w:w="744" w:type="dxa"/>
            <w:vAlign w:val="center"/>
          </w:tcPr>
          <w:p w14:paraId="43751DF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A0F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58551BFC">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1F5751A6">
            <w:pPr>
              <w:keepNext w:val="0"/>
              <w:keepLines w:val="0"/>
              <w:pageBreakBefore w:val="0"/>
              <w:widowControl w:val="0"/>
              <w:kinsoku/>
              <w:wordWrap/>
              <w:overflowPunct/>
              <w:topLinePunct w:val="0"/>
              <w:autoSpaceDE/>
              <w:autoSpaceDN/>
              <w:bidi w:val="0"/>
              <w:adjustRightInd/>
              <w:snapToGrid/>
              <w:spacing w:line="312" w:lineRule="auto"/>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静电光解复合式集烟罩油烟净化一体机</w:t>
            </w:r>
          </w:p>
          <w:p w14:paraId="5A36DAC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8288" w:type="dxa"/>
            <w:vAlign w:val="center"/>
          </w:tcPr>
          <w:p w14:paraId="092BEAFF">
            <w:pPr>
              <w:keepNext w:val="0"/>
              <w:keepLines w:val="0"/>
              <w:pageBreakBefore w:val="0"/>
              <w:widowControl w:val="0"/>
              <w:kinsoku/>
              <w:wordWrap/>
              <w:overflowPunct/>
              <w:topLinePunct w:val="0"/>
              <w:autoSpaceDE/>
              <w:autoSpaceDN/>
              <w:bidi w:val="0"/>
              <w:adjustRightInd/>
              <w:snapToGrid/>
              <w:spacing w:line="312" w:lineRule="auto"/>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约2400×1200(mm)</w:t>
            </w:r>
          </w:p>
          <w:p w14:paraId="75575002">
            <w:pPr>
              <w:keepNext w:val="0"/>
              <w:keepLines w:val="0"/>
              <w:pageBreakBefore w:val="0"/>
              <w:widowControl w:val="0"/>
              <w:kinsoku/>
              <w:wordWrap/>
              <w:overflowPunct/>
              <w:topLinePunct w:val="0"/>
              <w:autoSpaceDE/>
              <w:autoSpaceDN/>
              <w:bidi w:val="0"/>
              <w:adjustRightInd/>
              <w:snapToGrid/>
              <w:spacing w:line="312" w:lineRule="auto"/>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外壳采用优质不锈钢板材制作，净化芯体采用优质不锈钢板材自动成型制作；</w:t>
            </w:r>
          </w:p>
          <w:p w14:paraId="3FC1EE06">
            <w:pPr>
              <w:keepNext w:val="0"/>
              <w:keepLines w:val="0"/>
              <w:pageBreakBefore w:val="0"/>
              <w:widowControl w:val="0"/>
              <w:kinsoku/>
              <w:wordWrap/>
              <w:overflowPunct/>
              <w:topLinePunct w:val="0"/>
              <w:autoSpaceDE/>
              <w:autoSpaceDN/>
              <w:bidi w:val="0"/>
              <w:adjustRightInd/>
              <w:snapToGrid/>
              <w:spacing w:line="312" w:lineRule="auto"/>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采用数字智能数显高压电源，配备触控按钮液晶显示屏，大方直观；功率可自行调节；</w:t>
            </w:r>
          </w:p>
          <w:p w14:paraId="08EDB832">
            <w:pPr>
              <w:keepNext w:val="0"/>
              <w:keepLines w:val="0"/>
              <w:pageBreakBefore w:val="0"/>
              <w:widowControl w:val="0"/>
              <w:kinsoku/>
              <w:wordWrap/>
              <w:overflowPunct/>
              <w:topLinePunct w:val="0"/>
              <w:autoSpaceDE/>
              <w:autoSpaceDN/>
              <w:bidi w:val="0"/>
              <w:adjustRightInd/>
              <w:snapToGrid/>
              <w:spacing w:line="312" w:lineRule="auto"/>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净化芯体采用板式结构电场，电场采用双面锯齿双高压+低压复合式放电技术，耐压值高达</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约</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30000V，材质为不锈钢；</w:t>
            </w:r>
          </w:p>
          <w:p w14:paraId="71799E80">
            <w:pPr>
              <w:keepNext w:val="0"/>
              <w:keepLines w:val="0"/>
              <w:pageBreakBefore w:val="0"/>
              <w:widowControl w:val="0"/>
              <w:kinsoku/>
              <w:wordWrap/>
              <w:overflowPunct/>
              <w:topLinePunct w:val="0"/>
              <w:autoSpaceDE/>
              <w:autoSpaceDN/>
              <w:bidi w:val="0"/>
              <w:adjustRightInd/>
              <w:snapToGrid/>
              <w:spacing w:line="312" w:lineRule="auto"/>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利用阴极在高压电场中发射出来的电子，以及由电子碰撞空气分子而产生的负离子来捕捉油烟、黑烟、油雾粒子，使粒子带电，再利用电场的作用，使带电粒子被阳极所吸附，以达到清除、净化油烟的目的，排烟口可目测无烟；</w:t>
            </w:r>
          </w:p>
          <w:p w14:paraId="1FA5B391">
            <w:pPr>
              <w:keepNext w:val="0"/>
              <w:keepLines w:val="0"/>
              <w:pageBreakBefore w:val="0"/>
              <w:widowControl w:val="0"/>
              <w:kinsoku/>
              <w:wordWrap/>
              <w:overflowPunct/>
              <w:topLinePunct w:val="0"/>
              <w:autoSpaceDE/>
              <w:autoSpaceDN/>
              <w:bidi w:val="0"/>
              <w:adjustRightInd/>
              <w:snapToGrid/>
              <w:spacing w:line="312" w:lineRule="auto"/>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净化方式：双电场净化＋UV光解</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 xml:space="preserve">                    </w:t>
            </w:r>
          </w:p>
          <w:p w14:paraId="3B499A0E">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SA"/>
                <w14:textFill>
                  <w14:solidFill>
                    <w14:schemeClr w14:val="tx1"/>
                  </w14:solidFill>
                </w14:textFill>
              </w:rPr>
              <w:t>★6.所投产品整机符合GB/T 2423.21-2008，空气温度最高：35.0℃，试验持续时间：≥2h。试验期间，试品可靠工作试后，试品外观完好</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合同签订后、供货前</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提供符合询价通知书要求且具有</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CMA或CNAS</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标识的检测报告供采购人核查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检测报告编号在全国认证认可信息公共服务平台可查询</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w:t>
            </w:r>
          </w:p>
          <w:p w14:paraId="37EBEDC8">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SA"/>
                <w14:textFill>
                  <w14:solidFill>
                    <w14:schemeClr w14:val="tx1"/>
                  </w14:solidFill>
                </w14:textFill>
              </w:rPr>
              <w:t>★7.所投产品符合HJ/T 62-2001，额定风量下油烟排放浓度≤0.2mg/m³，电场极板间距≥22mm，极板厚度≥0.5mm，电场荷电区和吸附区材质为430不锈钢材质。</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合同签订后、供货前</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提供符合询价通知书要求且具有</w:t>
            </w:r>
            <w:r>
              <w:rPr>
                <w:rFonts w:hint="eastAsia" w:asciiTheme="minorEastAsia" w:hAnsiTheme="minorEastAsia" w:eastAsiaTheme="minorEastAsia" w:cstheme="minorEastAsia"/>
                <w:b/>
                <w:bCs/>
                <w:color w:val="000000" w:themeColor="text1"/>
                <w:kern w:val="0"/>
                <w:sz w:val="24"/>
                <w:szCs w:val="24"/>
                <w:highlight w:val="none"/>
                <w:lang w:eastAsia="zh-CN" w:bidi="ar"/>
                <w14:textFill>
                  <w14:solidFill>
                    <w14:schemeClr w14:val="tx1"/>
                  </w14:solidFill>
                </w14:textFill>
              </w:rPr>
              <w:t>CMA或CNAS</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标识的检测报告供采购人核查</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检测报告编号在全国认证认可信息公共服务平台可查询</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w:t>
            </w:r>
          </w:p>
        </w:tc>
        <w:tc>
          <w:tcPr>
            <w:tcW w:w="918" w:type="dxa"/>
            <w:vAlign w:val="center"/>
          </w:tcPr>
          <w:p w14:paraId="019D949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1台</w:t>
            </w:r>
          </w:p>
        </w:tc>
        <w:tc>
          <w:tcPr>
            <w:tcW w:w="744" w:type="dxa"/>
            <w:vAlign w:val="center"/>
          </w:tcPr>
          <w:p w14:paraId="6A9B860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1F3A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2A20737B">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785276E5">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静电式油烟净化器</w:t>
            </w:r>
          </w:p>
        </w:tc>
        <w:tc>
          <w:tcPr>
            <w:tcW w:w="8288" w:type="dxa"/>
            <w:vAlign w:val="center"/>
          </w:tcPr>
          <w:p w14:paraId="1D502F9C">
            <w:pPr>
              <w:keepNext w:val="0"/>
              <w:keepLines w:val="0"/>
              <w:pageBreakBefore w:val="0"/>
              <w:widowControl w:val="0"/>
              <w:kinsoku/>
              <w:wordWrap/>
              <w:overflowPunct/>
              <w:topLinePunct w:val="0"/>
              <w:autoSpaceDE/>
              <w:autoSpaceDN/>
              <w:bidi w:val="0"/>
              <w:adjustRightInd/>
              <w:snapToGrid/>
              <w:spacing w:line="312" w:lineRule="auto"/>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处理风量：≥6000m³/h；</w:t>
            </w:r>
          </w:p>
          <w:p w14:paraId="78A6E1CC">
            <w:pPr>
              <w:keepNext w:val="0"/>
              <w:keepLines w:val="0"/>
              <w:pageBreakBefore w:val="0"/>
              <w:widowControl w:val="0"/>
              <w:kinsoku/>
              <w:wordWrap/>
              <w:overflowPunct/>
              <w:topLinePunct w:val="0"/>
              <w:autoSpaceDE/>
              <w:autoSpaceDN/>
              <w:bidi w:val="0"/>
              <w:adjustRightInd/>
              <w:snapToGrid/>
              <w:spacing w:line="312" w:lineRule="auto"/>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外壳采用</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不低于</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1.2mm厚冷扎钢板，防尘防水；</w:t>
            </w:r>
          </w:p>
          <w:p w14:paraId="02168966">
            <w:pPr>
              <w:keepNext w:val="0"/>
              <w:keepLines w:val="0"/>
              <w:pageBreakBefore w:val="0"/>
              <w:widowControl w:val="0"/>
              <w:kinsoku/>
              <w:wordWrap/>
              <w:overflowPunct/>
              <w:topLinePunct w:val="0"/>
              <w:autoSpaceDE/>
              <w:autoSpaceDN/>
              <w:bidi w:val="0"/>
              <w:adjustRightInd/>
              <w:snapToGrid/>
              <w:spacing w:line="312" w:lineRule="auto"/>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数字显示各项运行指标，包括：输出功率、输出电流、输出电压同时配备领先显示，做到更细致更直观反映设备的运行状态及保养清洗信息；</w:t>
            </w:r>
          </w:p>
          <w:p w14:paraId="3A445DD2">
            <w:pPr>
              <w:keepNext w:val="0"/>
              <w:keepLines w:val="0"/>
              <w:pageBreakBefore w:val="0"/>
              <w:widowControl w:val="0"/>
              <w:kinsoku/>
              <w:wordWrap/>
              <w:overflowPunct/>
              <w:topLinePunct w:val="0"/>
              <w:autoSpaceDE/>
              <w:autoSpaceDN/>
              <w:bidi w:val="0"/>
              <w:adjustRightInd/>
              <w:snapToGrid/>
              <w:spacing w:line="312" w:lineRule="auto"/>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具有强大的保护功能：高压输出空载、地线开路、过压过流、闪络以及短路均可及时保护；</w:t>
            </w:r>
          </w:p>
          <w:p w14:paraId="5AE66839">
            <w:pPr>
              <w:keepNext w:val="0"/>
              <w:keepLines w:val="0"/>
              <w:pageBreakBefore w:val="0"/>
              <w:widowControl w:val="0"/>
              <w:kinsoku/>
              <w:wordWrap/>
              <w:overflowPunct/>
              <w:topLinePunct w:val="0"/>
              <w:autoSpaceDE/>
              <w:autoSpaceDN/>
              <w:bidi w:val="0"/>
              <w:adjustRightInd/>
              <w:snapToGrid/>
              <w:spacing w:line="312" w:lineRule="auto"/>
              <w:textAlignment w:val="cente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对不同工沉具有超强自适应性，同时配置手动调节功能：如输出功率、高压放电次数，以及特殊工况的内置参数均可现场实施调整(出厂前参数已设定为默认值)</w:t>
            </w:r>
            <w:r>
              <w:rPr>
                <w:rFonts w:hint="eastAsia" w:asciiTheme="minorEastAsia" w:hAnsiTheme="minorEastAsia" w:eastAsiaTheme="minorEastAsia" w:cstheme="minorEastAsia"/>
                <w:color w:val="000000" w:themeColor="text1"/>
                <w:kern w:val="0"/>
                <w:sz w:val="24"/>
                <w:szCs w:val="24"/>
                <w:highlight w:val="none"/>
                <w:lang w:eastAsia="zh-CN" w:bidi="ar"/>
                <w14:textFill>
                  <w14:solidFill>
                    <w14:schemeClr w14:val="tx1"/>
                  </w14:solidFill>
                </w14:textFill>
              </w:rPr>
              <w:t>。</w:t>
            </w:r>
          </w:p>
        </w:tc>
        <w:tc>
          <w:tcPr>
            <w:tcW w:w="918" w:type="dxa"/>
            <w:vAlign w:val="center"/>
          </w:tcPr>
          <w:p w14:paraId="1F569D4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1台</w:t>
            </w:r>
          </w:p>
        </w:tc>
        <w:tc>
          <w:tcPr>
            <w:tcW w:w="744" w:type="dxa"/>
            <w:vAlign w:val="center"/>
          </w:tcPr>
          <w:p w14:paraId="6E41BC9A">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6AC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E61349A">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5300076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不锈钢油烟管</w:t>
            </w:r>
          </w:p>
        </w:tc>
        <w:tc>
          <w:tcPr>
            <w:tcW w:w="8288" w:type="dxa"/>
            <w:vAlign w:val="center"/>
          </w:tcPr>
          <w:p w14:paraId="6784B828">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规格：</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常规</w:t>
            </w:r>
          </w:p>
          <w:p w14:paraId="2D3C0D5B">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1、要求采用约1.0mm厚的不锈钢板制作。</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2、法兰连接，接缝处内外双层密封胶。</w:t>
            </w:r>
          </w:p>
        </w:tc>
        <w:tc>
          <w:tcPr>
            <w:tcW w:w="918" w:type="dxa"/>
            <w:vAlign w:val="center"/>
          </w:tcPr>
          <w:p w14:paraId="46EDFBA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80㎡</w:t>
            </w:r>
          </w:p>
        </w:tc>
        <w:tc>
          <w:tcPr>
            <w:tcW w:w="744" w:type="dxa"/>
            <w:vAlign w:val="center"/>
          </w:tcPr>
          <w:p w14:paraId="3F4DBE8B">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07EC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466FF383">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0DEA4A2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防火阀</w:t>
            </w:r>
          </w:p>
        </w:tc>
        <w:tc>
          <w:tcPr>
            <w:tcW w:w="8288" w:type="dxa"/>
            <w:vAlign w:val="center"/>
          </w:tcPr>
          <w:p w14:paraId="309D947A">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规格：</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常规</w:t>
            </w:r>
          </w:p>
          <w:p w14:paraId="3B8EDD13">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1、采用优质不锈钢制作。</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2、150℃闭合，可手动闭合。</w:t>
            </w:r>
          </w:p>
          <w:p w14:paraId="544DD0C0">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3、配备风管。</w:t>
            </w:r>
          </w:p>
        </w:tc>
        <w:tc>
          <w:tcPr>
            <w:tcW w:w="918" w:type="dxa"/>
            <w:vAlign w:val="center"/>
          </w:tcPr>
          <w:p w14:paraId="4EE2C60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1只</w:t>
            </w:r>
          </w:p>
        </w:tc>
        <w:tc>
          <w:tcPr>
            <w:tcW w:w="744" w:type="dxa"/>
            <w:vAlign w:val="center"/>
          </w:tcPr>
          <w:p w14:paraId="6A62B338">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80B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1CA4BA96">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2FDC0AA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百叶出风口</w:t>
            </w:r>
          </w:p>
        </w:tc>
        <w:tc>
          <w:tcPr>
            <w:tcW w:w="8288" w:type="dxa"/>
            <w:vAlign w:val="center"/>
          </w:tcPr>
          <w:p w14:paraId="6FBFD103">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规格：</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常规</w:t>
            </w:r>
          </w:p>
          <w:p w14:paraId="1E6218D1">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1、采用优质不锈钢制作。</w:t>
            </w:r>
          </w:p>
          <w:p w14:paraId="74D6F788">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2、配备风管。</w:t>
            </w:r>
          </w:p>
        </w:tc>
        <w:tc>
          <w:tcPr>
            <w:tcW w:w="918" w:type="dxa"/>
            <w:vAlign w:val="center"/>
          </w:tcPr>
          <w:p w14:paraId="4B78775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1只</w:t>
            </w:r>
          </w:p>
        </w:tc>
        <w:tc>
          <w:tcPr>
            <w:tcW w:w="744" w:type="dxa"/>
            <w:vAlign w:val="center"/>
          </w:tcPr>
          <w:p w14:paraId="0CD615D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494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30" w:type="dxa"/>
            <w:vAlign w:val="center"/>
          </w:tcPr>
          <w:p w14:paraId="0304518E">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32F8B3A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粘捕式灭蝇</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器</w:t>
            </w:r>
          </w:p>
        </w:tc>
        <w:tc>
          <w:tcPr>
            <w:tcW w:w="8288" w:type="dxa"/>
            <w:vAlign w:val="center"/>
          </w:tcPr>
          <w:p w14:paraId="01B7E11C">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规格：单管型</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1、外壳采用ABS材质。</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、每台随机</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配备</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粘纸一包。</w:t>
            </w:r>
          </w:p>
        </w:tc>
        <w:tc>
          <w:tcPr>
            <w:tcW w:w="918" w:type="dxa"/>
            <w:vAlign w:val="center"/>
          </w:tcPr>
          <w:p w14:paraId="053718D4">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6台</w:t>
            </w:r>
          </w:p>
        </w:tc>
        <w:tc>
          <w:tcPr>
            <w:tcW w:w="744" w:type="dxa"/>
            <w:vAlign w:val="center"/>
          </w:tcPr>
          <w:p w14:paraId="04097A1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32B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30" w:type="dxa"/>
            <w:vAlign w:val="center"/>
          </w:tcPr>
          <w:p w14:paraId="1D963486">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752" w:type="dxa"/>
            <w:vAlign w:val="center"/>
          </w:tcPr>
          <w:p w14:paraId="28496FF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双层隔热碗</w:t>
            </w:r>
          </w:p>
        </w:tc>
        <w:tc>
          <w:tcPr>
            <w:tcW w:w="8288" w:type="dxa"/>
            <w:vAlign w:val="center"/>
          </w:tcPr>
          <w:p w14:paraId="5DCE634D">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1、规格：约</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Ф</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120mm。</w:t>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2、双层，食品级304不锈钢。</w:t>
            </w:r>
          </w:p>
        </w:tc>
        <w:tc>
          <w:tcPr>
            <w:tcW w:w="918" w:type="dxa"/>
            <w:vAlign w:val="center"/>
          </w:tcPr>
          <w:p w14:paraId="78918A97">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b w:val="0"/>
                <w:bCs w:val="0"/>
                <w:color w:val="000000" w:themeColor="text1"/>
                <w:kern w:val="0"/>
                <w:sz w:val="24"/>
                <w:szCs w:val="24"/>
                <w:highlight w:val="none"/>
                <w:lang w:val="en-US"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100个</w:t>
            </w:r>
          </w:p>
        </w:tc>
        <w:tc>
          <w:tcPr>
            <w:tcW w:w="744" w:type="dxa"/>
            <w:vAlign w:val="center"/>
          </w:tcPr>
          <w:p w14:paraId="3B1393D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3C3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30" w:type="dxa"/>
            <w:vAlign w:val="center"/>
          </w:tcPr>
          <w:p w14:paraId="3F0CC87A">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p>
        </w:tc>
        <w:tc>
          <w:tcPr>
            <w:tcW w:w="752" w:type="dxa"/>
            <w:vAlign w:val="center"/>
          </w:tcPr>
          <w:p w14:paraId="17772C8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单层口杯</w:t>
            </w:r>
          </w:p>
        </w:tc>
        <w:tc>
          <w:tcPr>
            <w:tcW w:w="8288" w:type="dxa"/>
            <w:vAlign w:val="center"/>
          </w:tcPr>
          <w:p w14:paraId="67C04519">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1、规格：</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约Ф7cm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优质加厚食品级304不锈钢制作，卷边杯口，整体光滑无任何毛刺。</w:t>
            </w:r>
          </w:p>
          <w:p w14:paraId="18654E62">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p>
        </w:tc>
        <w:tc>
          <w:tcPr>
            <w:tcW w:w="918" w:type="dxa"/>
            <w:vAlign w:val="center"/>
          </w:tcPr>
          <w:p w14:paraId="67C96E1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100个</w:t>
            </w:r>
          </w:p>
        </w:tc>
        <w:tc>
          <w:tcPr>
            <w:tcW w:w="744" w:type="dxa"/>
            <w:vAlign w:val="center"/>
          </w:tcPr>
          <w:p w14:paraId="24CE3663">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28A9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30" w:type="dxa"/>
            <w:vAlign w:val="center"/>
          </w:tcPr>
          <w:p w14:paraId="71343208">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p>
        </w:tc>
        <w:tc>
          <w:tcPr>
            <w:tcW w:w="752" w:type="dxa"/>
            <w:vAlign w:val="center"/>
          </w:tcPr>
          <w:p w14:paraId="2F7D6FBD">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幼儿勺子</w:t>
            </w:r>
          </w:p>
        </w:tc>
        <w:tc>
          <w:tcPr>
            <w:tcW w:w="8288" w:type="dxa"/>
            <w:vAlign w:val="center"/>
          </w:tcPr>
          <w:p w14:paraId="15518E44">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规格：</w:t>
            </w: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常规</w:t>
            </w:r>
          </w:p>
          <w:p w14:paraId="2C3594E4">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采用优质加厚304食品级不锈钢。</w:t>
            </w:r>
          </w:p>
        </w:tc>
        <w:tc>
          <w:tcPr>
            <w:tcW w:w="918" w:type="dxa"/>
            <w:vAlign w:val="center"/>
          </w:tcPr>
          <w:p w14:paraId="5AE9099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100个</w:t>
            </w:r>
          </w:p>
        </w:tc>
        <w:tc>
          <w:tcPr>
            <w:tcW w:w="744" w:type="dxa"/>
            <w:vAlign w:val="center"/>
          </w:tcPr>
          <w:p w14:paraId="3515663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0950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30" w:type="dxa"/>
            <w:vAlign w:val="center"/>
          </w:tcPr>
          <w:p w14:paraId="3806A980">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p>
        </w:tc>
        <w:tc>
          <w:tcPr>
            <w:tcW w:w="752" w:type="dxa"/>
            <w:vAlign w:val="center"/>
          </w:tcPr>
          <w:p w14:paraId="6E137D1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幼儿点心盘</w:t>
            </w:r>
          </w:p>
        </w:tc>
        <w:tc>
          <w:tcPr>
            <w:tcW w:w="8288" w:type="dxa"/>
            <w:vAlign w:val="center"/>
          </w:tcPr>
          <w:p w14:paraId="3C6351BC">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1、规格：约直径140mm。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2、采用优质加厚304食品级不锈钢。</w:t>
            </w:r>
          </w:p>
        </w:tc>
        <w:tc>
          <w:tcPr>
            <w:tcW w:w="918" w:type="dxa"/>
            <w:vAlign w:val="center"/>
          </w:tcPr>
          <w:p w14:paraId="14E4E19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100个</w:t>
            </w:r>
          </w:p>
        </w:tc>
        <w:tc>
          <w:tcPr>
            <w:tcW w:w="744" w:type="dxa"/>
            <w:vAlign w:val="center"/>
          </w:tcPr>
          <w:p w14:paraId="727EE99C">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697C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30" w:type="dxa"/>
            <w:vAlign w:val="center"/>
          </w:tcPr>
          <w:p w14:paraId="2CA279E1">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p>
        </w:tc>
        <w:tc>
          <w:tcPr>
            <w:tcW w:w="752" w:type="dxa"/>
            <w:vAlign w:val="center"/>
          </w:tcPr>
          <w:p w14:paraId="5754248E">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不锈钢蒸饭盘</w:t>
            </w:r>
          </w:p>
        </w:tc>
        <w:tc>
          <w:tcPr>
            <w:tcW w:w="8288" w:type="dxa"/>
            <w:vAlign w:val="center"/>
          </w:tcPr>
          <w:p w14:paraId="6D7CCBE0">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1、规格：约600×400×40mm。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2、采用优质食品级304不锈钢制作，与蒸饭柜配套。</w:t>
            </w:r>
          </w:p>
        </w:tc>
        <w:tc>
          <w:tcPr>
            <w:tcW w:w="918" w:type="dxa"/>
            <w:vAlign w:val="center"/>
          </w:tcPr>
          <w:p w14:paraId="27C8723B">
            <w:pPr>
              <w:keepNext w:val="0"/>
              <w:keepLines w:val="0"/>
              <w:pageBreakBefore w:val="0"/>
              <w:widowControl w:val="0"/>
              <w:kinsoku/>
              <w:wordWrap/>
              <w:overflowPunct/>
              <w:topLinePunct w:val="0"/>
              <w:autoSpaceDE/>
              <w:autoSpaceDN/>
              <w:bidi w:val="0"/>
              <w:adjustRightInd/>
              <w:snapToGrid/>
              <w:spacing w:line="312" w:lineRule="auto"/>
              <w:jc w:val="left"/>
              <w:textAlignment w:val="top"/>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12个</w:t>
            </w:r>
          </w:p>
        </w:tc>
        <w:tc>
          <w:tcPr>
            <w:tcW w:w="744" w:type="dxa"/>
            <w:vAlign w:val="center"/>
          </w:tcPr>
          <w:p w14:paraId="744BE65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5330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30" w:type="dxa"/>
            <w:vAlign w:val="center"/>
          </w:tcPr>
          <w:p w14:paraId="46BEF8C7">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p>
        </w:tc>
        <w:tc>
          <w:tcPr>
            <w:tcW w:w="752" w:type="dxa"/>
            <w:vAlign w:val="center"/>
          </w:tcPr>
          <w:p w14:paraId="02B9E849">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不锈钢孔眼蒸盘</w:t>
            </w:r>
          </w:p>
        </w:tc>
        <w:tc>
          <w:tcPr>
            <w:tcW w:w="8288" w:type="dxa"/>
            <w:vAlign w:val="center"/>
          </w:tcPr>
          <w:p w14:paraId="74056CA2">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1、规格：约600×400×40mm</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2、采用优质食品级304不锈钢制作，与蒸饭柜配套。</w:t>
            </w:r>
          </w:p>
        </w:tc>
        <w:tc>
          <w:tcPr>
            <w:tcW w:w="918" w:type="dxa"/>
            <w:vAlign w:val="center"/>
          </w:tcPr>
          <w:p w14:paraId="72643999">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6个</w:t>
            </w:r>
          </w:p>
        </w:tc>
        <w:tc>
          <w:tcPr>
            <w:tcW w:w="744" w:type="dxa"/>
            <w:vAlign w:val="center"/>
          </w:tcPr>
          <w:p w14:paraId="3C97639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1BE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30" w:type="dxa"/>
            <w:vAlign w:val="center"/>
          </w:tcPr>
          <w:p w14:paraId="4B8EB224">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425" w:leftChars="0" w:hanging="425" w:firstLineChars="0"/>
              <w:jc w:val="center"/>
              <w:textAlignment w:val="cente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pPr>
          </w:p>
        </w:tc>
        <w:tc>
          <w:tcPr>
            <w:tcW w:w="752" w:type="dxa"/>
            <w:vAlign w:val="center"/>
          </w:tcPr>
          <w:p w14:paraId="22311BA0">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t>双耳汤桶</w:t>
            </w:r>
          </w:p>
        </w:tc>
        <w:tc>
          <w:tcPr>
            <w:tcW w:w="8288" w:type="dxa"/>
            <w:vAlign w:val="center"/>
          </w:tcPr>
          <w:p w14:paraId="0E347BC6">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1、规格：约50L。</w:t>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br w:type="textWrapping"/>
            </w: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2、采用优质加厚304不锈钢，配矮汤炉使用，带盖。</w:t>
            </w:r>
          </w:p>
        </w:tc>
        <w:tc>
          <w:tcPr>
            <w:tcW w:w="918" w:type="dxa"/>
            <w:vAlign w:val="center"/>
          </w:tcPr>
          <w:p w14:paraId="6E45C5A1">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b w:val="0"/>
                <w:bCs w:val="0"/>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
                <w14:textFill>
                  <w14:solidFill>
                    <w14:schemeClr w14:val="tx1"/>
                  </w14:solidFill>
                </w14:textFill>
              </w:rPr>
              <w:t>1个</w:t>
            </w:r>
          </w:p>
        </w:tc>
        <w:tc>
          <w:tcPr>
            <w:tcW w:w="744" w:type="dxa"/>
            <w:vAlign w:val="center"/>
          </w:tcPr>
          <w:p w14:paraId="181BF7AF">
            <w:pPr>
              <w:keepNext w:val="0"/>
              <w:keepLines w:val="0"/>
              <w:pageBreakBefore w:val="0"/>
              <w:widowControl w:val="0"/>
              <w:kinsoku/>
              <w:wordWrap/>
              <w:overflowPunct/>
              <w:topLinePunct w:val="0"/>
              <w:autoSpaceDE/>
              <w:autoSpaceDN/>
              <w:bidi w:val="0"/>
              <w:adjustRightInd/>
              <w:snapToGrid/>
              <w:spacing w:line="312" w:lineRule="auto"/>
              <w:jc w:val="center"/>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t>工业</w:t>
            </w:r>
          </w:p>
        </w:tc>
      </w:tr>
      <w:tr w14:paraId="786C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332" w:type="dxa"/>
            <w:gridSpan w:val="5"/>
            <w:vAlign w:val="center"/>
          </w:tcPr>
          <w:p w14:paraId="2A924C8B">
            <w:pPr>
              <w:keepNext w:val="0"/>
              <w:keepLines w:val="0"/>
              <w:pageBreakBefore w:val="0"/>
              <w:widowControl w:val="0"/>
              <w:kinsoku/>
              <w:wordWrap/>
              <w:overflowPunct/>
              <w:topLinePunct w:val="0"/>
              <w:autoSpaceDE/>
              <w:autoSpaceDN/>
              <w:bidi w:val="0"/>
              <w:adjustRightInd/>
              <w:snapToGrid/>
              <w:spacing w:line="312" w:lineRule="auto"/>
              <w:jc w:val="left"/>
              <w:textAlignment w:val="center"/>
              <w:rPr>
                <w:rFonts w:hint="eastAsia" w:asciiTheme="minorEastAsia" w:hAnsiTheme="minorEastAsia" w:eastAsiaTheme="minorEastAsia" w:cstheme="minorEastAsia"/>
                <w:color w:val="000000" w:themeColor="text1"/>
                <w:kern w:val="0"/>
                <w:sz w:val="24"/>
                <w:szCs w:val="24"/>
                <w:highlight w:val="none"/>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注：本项目还涉及材料运输搬运、垃圾外运、开墙洞及墙洞恢复、厨房设备安装所需的电缆、法兰片、螺丝、螺母、角铁等其它内容，产生的费用包含在报价中。</w:t>
            </w:r>
          </w:p>
        </w:tc>
      </w:tr>
    </w:tbl>
    <w:p w14:paraId="141103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b/>
          <w:bCs/>
          <w:color w:val="000000" w:themeColor="text1"/>
          <w:sz w:val="24"/>
          <w:szCs w:val="18"/>
          <w:highlight w:val="none"/>
          <w14:textFill>
            <w14:solidFill>
              <w14:schemeClr w14:val="tx1"/>
            </w14:solidFill>
          </w14:textFill>
        </w:rPr>
      </w:pPr>
      <w:r>
        <w:rPr>
          <w:rFonts w:hint="eastAsia" w:ascii="宋体" w:hAnsi="宋体" w:eastAsia="宋体"/>
          <w:b/>
          <w:bCs/>
          <w:color w:val="000000" w:themeColor="text1"/>
          <w:sz w:val="24"/>
          <w:szCs w:val="18"/>
          <w:highlight w:val="none"/>
          <w14:textFill>
            <w14:solidFill>
              <w14:schemeClr w14:val="tx1"/>
            </w14:solidFill>
          </w14:textFill>
        </w:rPr>
        <w:t>注：供应商所投货物及伴随的服务和工程均应符合国家强制性标准（例如实施强制性产品认证的产品，政府强制采购的节能产品，以及其他强制性要求），中标（成交）供应商不得以采购文件未列明为由，拒绝向采购人提供国家强制性标准证明材料。对于实施强制性产品认证（CCC）的产品，如存在委托生产制造模式，则该产品应获得委托方作为生产者(制造商)、被委托方作为生产企业(生产厂)的CCC认证证书。</w:t>
      </w:r>
    </w:p>
    <w:p w14:paraId="478E6D54">
      <w:pPr>
        <w:spacing w:line="360" w:lineRule="auto"/>
        <w:ind w:firstLine="482" w:firstLineChars="200"/>
        <w:outlineLvl w:val="1"/>
        <w:rPr>
          <w:rFonts w:asciiTheme="minorEastAsia" w:hAnsiTheme="minorEastAsia" w:eastAsiaTheme="minorEastAsia"/>
          <w:b/>
          <w:bCs/>
          <w:color w:val="000000" w:themeColor="text1"/>
          <w:sz w:val="24"/>
          <w:szCs w:val="18"/>
          <w:highlight w:val="none"/>
          <w14:textFill>
            <w14:solidFill>
              <w14:schemeClr w14:val="tx1"/>
            </w14:solidFill>
          </w14:textFill>
        </w:rPr>
      </w:pPr>
      <w:r>
        <w:rPr>
          <w:rFonts w:hint="eastAsia" w:asciiTheme="minorEastAsia" w:hAnsiTheme="minorEastAsia" w:eastAsiaTheme="minorEastAsia"/>
          <w:b/>
          <w:bCs/>
          <w:color w:val="000000" w:themeColor="text1"/>
          <w:sz w:val="24"/>
          <w:szCs w:val="18"/>
          <w:highlight w:val="none"/>
          <w14:textFill>
            <w14:solidFill>
              <w14:schemeClr w14:val="tx1"/>
            </w14:solidFill>
          </w14:textFill>
        </w:rPr>
        <w:t>三、报价要求</w:t>
      </w:r>
    </w:p>
    <w:p w14:paraId="4A3EB217">
      <w:pPr>
        <w:spacing w:line="360" w:lineRule="auto"/>
        <w:ind w:firstLine="480" w:firstLineChars="200"/>
        <w:rPr>
          <w:rFonts w:asciiTheme="minorEastAsia" w:hAnsiTheme="minorEastAsia" w:eastAsiaTheme="minorEastAsia"/>
          <w:bCs/>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本</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采用总价报价，供应商报价不得高于本包最高限价，</w:t>
      </w:r>
      <w:r>
        <w:rPr>
          <w:rFonts w:hint="eastAsia" w:ascii="宋体" w:hAnsi="宋体" w:eastAsia="宋体" w:cs="宋体"/>
          <w:b/>
          <w:bCs/>
          <w:color w:val="000000" w:themeColor="text1"/>
          <w:sz w:val="24"/>
          <w:szCs w:val="24"/>
          <w:highlight w:val="none"/>
          <w:shd w:val="clear" w:color="auto" w:fill="FFFFFF"/>
          <w14:textFill>
            <w14:solidFill>
              <w14:schemeClr w14:val="tx1"/>
            </w14:solidFill>
          </w14:textFill>
        </w:rPr>
        <w:t>否则按无效响应处理</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。报价包含完成本项目所有内容的费用，采购人后期不再追加任何费用。</w:t>
      </w:r>
    </w:p>
    <w:p w14:paraId="0552E12D">
      <w:pPr>
        <w:spacing w:line="360" w:lineRule="auto"/>
        <w:ind w:firstLine="482" w:firstLineChars="200"/>
        <w:outlineLvl w:val="1"/>
        <w:rPr>
          <w:rFonts w:hint="eastAsia" w:asciiTheme="minorEastAsia" w:hAnsiTheme="minorEastAsia" w:eastAsiaTheme="minorEastAsia"/>
          <w:b/>
          <w:bCs/>
          <w:color w:val="000000" w:themeColor="text1"/>
          <w:sz w:val="24"/>
          <w:szCs w:val="18"/>
          <w:highlight w:val="none"/>
          <w14:textFill>
            <w14:solidFill>
              <w14:schemeClr w14:val="tx1"/>
            </w14:solidFill>
          </w14:textFill>
        </w:rPr>
      </w:pPr>
      <w:r>
        <w:rPr>
          <w:rFonts w:hint="eastAsia" w:asciiTheme="minorEastAsia" w:hAnsiTheme="minorEastAsia" w:eastAsiaTheme="minorEastAsia"/>
          <w:b/>
          <w:bCs/>
          <w:color w:val="000000" w:themeColor="text1"/>
          <w:sz w:val="24"/>
          <w:szCs w:val="18"/>
          <w:highlight w:val="none"/>
          <w14:textFill>
            <w14:solidFill>
              <w14:schemeClr w14:val="tx1"/>
            </w14:solidFill>
          </w14:textFill>
        </w:rPr>
        <w:t>四、其他要求</w:t>
      </w:r>
    </w:p>
    <w:p w14:paraId="24F7979E">
      <w:pPr>
        <w:spacing w:line="360" w:lineRule="auto"/>
        <w:ind w:firstLine="480" w:firstLineChars="200"/>
        <w:outlineLvl w:val="1"/>
        <w:rPr>
          <w:rFonts w:hint="eastAsia" w:asciiTheme="minorEastAsia" w:hAnsiTheme="minorEastAsia" w:eastAsiaTheme="minorEastAsia"/>
          <w:b w:val="0"/>
          <w:bCs w:val="0"/>
          <w:color w:val="000000" w:themeColor="text1"/>
          <w:sz w:val="24"/>
          <w:szCs w:val="18"/>
          <w:highlight w:val="none"/>
          <w14:textFill>
            <w14:solidFill>
              <w14:schemeClr w14:val="tx1"/>
            </w14:solidFill>
          </w14:textFill>
        </w:rPr>
      </w:pPr>
      <w:r>
        <w:rPr>
          <w:rFonts w:hint="eastAsia" w:asciiTheme="minorEastAsia" w:hAnsiTheme="minorEastAsia" w:eastAsiaTheme="minorEastAsia"/>
          <w:b w:val="0"/>
          <w:bCs w:val="0"/>
          <w:color w:val="000000" w:themeColor="text1"/>
          <w:sz w:val="24"/>
          <w:szCs w:val="18"/>
          <w:highlight w:val="none"/>
          <w14:textFill>
            <w14:solidFill>
              <w14:schemeClr w14:val="tx1"/>
            </w14:solidFill>
          </w14:textFill>
        </w:rPr>
        <w:t>1、采购人有权要求</w:t>
      </w:r>
      <w:r>
        <w:rPr>
          <w:rFonts w:hint="eastAsia" w:asciiTheme="minorEastAsia" w:hAnsiTheme="minorEastAsia" w:eastAsiaTheme="minorEastAsia"/>
          <w:b w:val="0"/>
          <w:bCs w:val="0"/>
          <w:color w:val="000000" w:themeColor="text1"/>
          <w:sz w:val="24"/>
          <w:szCs w:val="18"/>
          <w:highlight w:val="none"/>
          <w:lang w:val="en-US" w:eastAsia="zh-CN"/>
          <w14:textFill>
            <w14:solidFill>
              <w14:schemeClr w14:val="tx1"/>
            </w14:solidFill>
          </w14:textFill>
        </w:rPr>
        <w:t>成交供应商</w:t>
      </w:r>
      <w:r>
        <w:rPr>
          <w:rFonts w:hint="eastAsia" w:asciiTheme="minorEastAsia" w:hAnsiTheme="minorEastAsia" w:eastAsiaTheme="minorEastAsia"/>
          <w:b w:val="0"/>
          <w:bCs w:val="0"/>
          <w:color w:val="000000" w:themeColor="text1"/>
          <w:sz w:val="24"/>
          <w:szCs w:val="18"/>
          <w:highlight w:val="none"/>
          <w14:textFill>
            <w14:solidFill>
              <w14:schemeClr w14:val="tx1"/>
            </w14:solidFill>
          </w14:textFill>
        </w:rPr>
        <w:t>根据现场实际需求进行合理化调整。生产前，所有</w:t>
      </w:r>
      <w:r>
        <w:rPr>
          <w:rFonts w:hint="eastAsia" w:asciiTheme="minorEastAsia" w:hAnsiTheme="minorEastAsia" w:eastAsiaTheme="minorEastAsia"/>
          <w:b w:val="0"/>
          <w:bCs w:val="0"/>
          <w:color w:val="000000" w:themeColor="text1"/>
          <w:sz w:val="24"/>
          <w:szCs w:val="18"/>
          <w:highlight w:val="none"/>
          <w:lang w:val="en-US" w:eastAsia="zh-CN"/>
          <w14:textFill>
            <w14:solidFill>
              <w14:schemeClr w14:val="tx1"/>
            </w14:solidFill>
          </w14:textFill>
        </w:rPr>
        <w:t>产品</w:t>
      </w:r>
      <w:r>
        <w:rPr>
          <w:rFonts w:hint="eastAsia" w:asciiTheme="minorEastAsia" w:hAnsiTheme="minorEastAsia" w:eastAsiaTheme="minorEastAsia"/>
          <w:b w:val="0"/>
          <w:bCs w:val="0"/>
          <w:color w:val="000000" w:themeColor="text1"/>
          <w:sz w:val="24"/>
          <w:szCs w:val="18"/>
          <w:highlight w:val="none"/>
          <w14:textFill>
            <w14:solidFill>
              <w14:schemeClr w14:val="tx1"/>
            </w14:solidFill>
          </w14:textFill>
        </w:rPr>
        <w:t>尺寸、规格样式、颜色材质需采购人确认方可生产供货，</w:t>
      </w:r>
      <w:r>
        <w:rPr>
          <w:rFonts w:hint="eastAsia" w:asciiTheme="minorEastAsia" w:hAnsiTheme="minorEastAsia" w:eastAsiaTheme="minorEastAsia"/>
          <w:b w:val="0"/>
          <w:bCs w:val="0"/>
          <w:color w:val="000000" w:themeColor="text1"/>
          <w:sz w:val="24"/>
          <w:szCs w:val="18"/>
          <w:highlight w:val="none"/>
          <w:lang w:val="en-US" w:eastAsia="zh-CN"/>
          <w14:textFill>
            <w14:solidFill>
              <w14:schemeClr w14:val="tx1"/>
            </w14:solidFill>
          </w14:textFill>
        </w:rPr>
        <w:t>成交供应商</w:t>
      </w:r>
      <w:r>
        <w:rPr>
          <w:rFonts w:hint="eastAsia" w:asciiTheme="minorEastAsia" w:hAnsiTheme="minorEastAsia" w:eastAsiaTheme="minorEastAsia"/>
          <w:b w:val="0"/>
          <w:bCs w:val="0"/>
          <w:color w:val="000000" w:themeColor="text1"/>
          <w:sz w:val="24"/>
          <w:szCs w:val="18"/>
          <w:highlight w:val="none"/>
          <w14:textFill>
            <w14:solidFill>
              <w14:schemeClr w14:val="tx1"/>
            </w14:solidFill>
          </w14:textFill>
        </w:rPr>
        <w:t>须积极予以配合。</w:t>
      </w:r>
    </w:p>
    <w:p w14:paraId="1AFCFE26">
      <w:pPr>
        <w:spacing w:line="360" w:lineRule="auto"/>
        <w:ind w:firstLine="482" w:firstLineChars="200"/>
        <w:outlineLvl w:val="1"/>
        <w:rPr>
          <w:rFonts w:hint="eastAsia" w:asciiTheme="minorEastAsia" w:hAnsiTheme="minorEastAsia" w:eastAsiaTheme="minorEastAsia"/>
          <w:b/>
          <w:bCs/>
          <w:color w:val="000000" w:themeColor="text1"/>
          <w:sz w:val="24"/>
          <w:szCs w:val="18"/>
          <w:highlight w:val="none"/>
          <w:lang w:eastAsia="zh-CN"/>
          <w14:textFill>
            <w14:solidFill>
              <w14:schemeClr w14:val="tx1"/>
            </w14:solidFill>
          </w14:textFill>
        </w:rPr>
      </w:pPr>
      <w:r>
        <w:rPr>
          <w:rFonts w:hint="eastAsia" w:asciiTheme="minorEastAsia" w:hAnsiTheme="minorEastAsia" w:eastAsiaTheme="minorEastAsia"/>
          <w:b/>
          <w:bCs/>
          <w:color w:val="000000" w:themeColor="text1"/>
          <w:sz w:val="24"/>
          <w:szCs w:val="18"/>
          <w:highlight w:val="none"/>
          <w14:textFill>
            <w14:solidFill>
              <w14:schemeClr w14:val="tx1"/>
            </w14:solidFill>
          </w14:textFill>
        </w:rPr>
        <w:t>2、供应商须在响应文件中提供承诺函（格式自拟），承诺函内容包含以下</w:t>
      </w:r>
      <w:r>
        <w:rPr>
          <w:rFonts w:hint="eastAsia" w:asciiTheme="minorEastAsia" w:hAnsiTheme="minorEastAsia" w:eastAsiaTheme="minorEastAsia"/>
          <w:b/>
          <w:bCs/>
          <w:color w:val="000000" w:themeColor="text1"/>
          <w:sz w:val="24"/>
          <w:szCs w:val="18"/>
          <w:highlight w:val="none"/>
          <w:lang w:val="en-US" w:eastAsia="zh-CN"/>
          <w14:textFill>
            <w14:solidFill>
              <w14:schemeClr w14:val="tx1"/>
            </w14:solidFill>
          </w14:textFill>
        </w:rPr>
        <w:t>内容，</w:t>
      </w:r>
      <w:r>
        <w:rPr>
          <w:rFonts w:hint="eastAsia" w:asciiTheme="minorEastAsia" w:hAnsiTheme="minorEastAsia" w:eastAsiaTheme="minorEastAsia"/>
          <w:b/>
          <w:bCs/>
          <w:color w:val="000000" w:themeColor="text1"/>
          <w:sz w:val="24"/>
          <w:szCs w:val="18"/>
          <w:highlight w:val="none"/>
          <w14:textFill>
            <w14:solidFill>
              <w14:schemeClr w14:val="tx1"/>
            </w14:solidFill>
          </w14:textFill>
        </w:rPr>
        <w:t>未提供承诺或承诺内容不符合要求的</w:t>
      </w:r>
      <w:r>
        <w:rPr>
          <w:rFonts w:hint="eastAsia" w:asciiTheme="minorEastAsia" w:hAnsiTheme="minorEastAsia" w:eastAsiaTheme="minorEastAsia"/>
          <w:b/>
          <w:bCs/>
          <w:color w:val="000000" w:themeColor="text1"/>
          <w:sz w:val="24"/>
          <w:szCs w:val="18"/>
          <w:highlight w:val="none"/>
          <w:lang w:eastAsia="zh-CN"/>
          <w14:textFill>
            <w14:solidFill>
              <w14:schemeClr w14:val="tx1"/>
            </w14:solidFill>
          </w14:textFill>
        </w:rPr>
        <w:t>，</w:t>
      </w:r>
      <w:r>
        <w:rPr>
          <w:rFonts w:hint="eastAsia" w:asciiTheme="minorEastAsia" w:hAnsiTheme="minorEastAsia" w:eastAsiaTheme="minorEastAsia"/>
          <w:b/>
          <w:bCs/>
          <w:color w:val="000000" w:themeColor="text1"/>
          <w:sz w:val="24"/>
          <w:szCs w:val="18"/>
          <w:highlight w:val="none"/>
          <w:lang w:val="en-US" w:eastAsia="zh-CN"/>
          <w14:textFill>
            <w14:solidFill>
              <w14:schemeClr w14:val="tx1"/>
            </w14:solidFill>
          </w14:textFill>
        </w:rPr>
        <w:t>按</w:t>
      </w:r>
      <w:r>
        <w:rPr>
          <w:rFonts w:hint="eastAsia" w:asciiTheme="minorEastAsia" w:hAnsiTheme="minorEastAsia" w:eastAsiaTheme="minorEastAsia"/>
          <w:b/>
          <w:bCs/>
          <w:color w:val="000000" w:themeColor="text1"/>
          <w:sz w:val="24"/>
          <w:szCs w:val="18"/>
          <w:highlight w:val="none"/>
          <w14:textFill>
            <w14:solidFill>
              <w14:schemeClr w14:val="tx1"/>
            </w14:solidFill>
          </w14:textFill>
        </w:rPr>
        <w:t>无效</w:t>
      </w:r>
      <w:r>
        <w:rPr>
          <w:rFonts w:hint="eastAsia" w:asciiTheme="minorEastAsia" w:hAnsiTheme="minorEastAsia" w:eastAsiaTheme="minorEastAsia"/>
          <w:b/>
          <w:bCs/>
          <w:color w:val="000000" w:themeColor="text1"/>
          <w:sz w:val="24"/>
          <w:szCs w:val="18"/>
          <w:highlight w:val="none"/>
          <w:lang w:val="en-US" w:eastAsia="zh-CN"/>
          <w14:textFill>
            <w14:solidFill>
              <w14:schemeClr w14:val="tx1"/>
            </w14:solidFill>
          </w14:textFill>
        </w:rPr>
        <w:t>响应处理</w:t>
      </w:r>
      <w:r>
        <w:rPr>
          <w:rFonts w:hint="eastAsia" w:asciiTheme="minorEastAsia" w:hAnsiTheme="minorEastAsia" w:eastAsiaTheme="minorEastAsia"/>
          <w:b/>
          <w:bCs/>
          <w:color w:val="000000" w:themeColor="text1"/>
          <w:sz w:val="24"/>
          <w:szCs w:val="18"/>
          <w:highlight w:val="none"/>
          <w:lang w:eastAsia="zh-CN"/>
          <w14:textFill>
            <w14:solidFill>
              <w14:schemeClr w14:val="tx1"/>
            </w14:solidFill>
          </w14:textFill>
        </w:rPr>
        <w:t>：</w:t>
      </w:r>
    </w:p>
    <w:p w14:paraId="3B1C780E">
      <w:pPr>
        <w:spacing w:line="360" w:lineRule="auto"/>
        <w:ind w:firstLine="480" w:firstLineChars="200"/>
        <w:outlineLvl w:val="1"/>
        <w:rPr>
          <w:rFonts w:hint="default" w:asciiTheme="minorEastAsia" w:hAnsiTheme="minorEastAsia" w:eastAsiaTheme="minorEastAsia"/>
          <w:b w:val="0"/>
          <w:bCs w:val="0"/>
          <w:color w:val="000000" w:themeColor="text1"/>
          <w:sz w:val="24"/>
          <w:szCs w:val="18"/>
          <w:highlight w:val="none"/>
          <w:lang w:val="en-US" w:eastAsia="zh-CN"/>
          <w14:textFill>
            <w14:solidFill>
              <w14:schemeClr w14:val="tx1"/>
            </w14:solidFill>
          </w14:textFill>
        </w:rPr>
      </w:pPr>
      <w:r>
        <w:rPr>
          <w:rFonts w:hint="eastAsia" w:asciiTheme="minorEastAsia" w:hAnsiTheme="minorEastAsia" w:eastAsiaTheme="minorEastAsia"/>
          <w:b w:val="0"/>
          <w:bCs w:val="0"/>
          <w:color w:val="000000" w:themeColor="text1"/>
          <w:sz w:val="24"/>
          <w:szCs w:val="18"/>
          <w:highlight w:val="none"/>
          <w:lang w:val="en-US" w:eastAsia="zh-CN"/>
          <w14:textFill>
            <w14:solidFill>
              <w14:schemeClr w14:val="tx1"/>
            </w14:solidFill>
          </w14:textFill>
        </w:rPr>
        <w:t>供应商承诺：</w:t>
      </w:r>
      <w:r>
        <w:rPr>
          <w:rFonts w:hint="eastAsia" w:asciiTheme="minorEastAsia" w:hAnsiTheme="minorEastAsia" w:eastAsiaTheme="minorEastAsia"/>
          <w:b w:val="0"/>
          <w:bCs w:val="0"/>
          <w:color w:val="000000" w:themeColor="text1"/>
          <w:sz w:val="24"/>
          <w:szCs w:val="18"/>
          <w:highlight w:val="none"/>
          <w:lang w:eastAsia="zh-CN"/>
          <w14:textFill>
            <w14:solidFill>
              <w14:schemeClr w14:val="tx1"/>
            </w14:solidFill>
          </w14:textFill>
        </w:rPr>
        <w:t>合同签订后、供货前</w:t>
      </w:r>
      <w:r>
        <w:rPr>
          <w:rFonts w:hint="eastAsia" w:asciiTheme="minorEastAsia" w:hAnsiTheme="minorEastAsia" w:eastAsiaTheme="minorEastAsia"/>
          <w:b w:val="0"/>
          <w:bCs w:val="0"/>
          <w:color w:val="000000" w:themeColor="text1"/>
          <w:sz w:val="24"/>
          <w:szCs w:val="18"/>
          <w:highlight w:val="none"/>
          <w14:textFill>
            <w14:solidFill>
              <w14:schemeClr w14:val="tx1"/>
            </w14:solidFill>
          </w14:textFill>
        </w:rPr>
        <w:t>，</w:t>
      </w:r>
      <w:r>
        <w:rPr>
          <w:rFonts w:hint="eastAsia" w:asciiTheme="minorEastAsia" w:hAnsiTheme="minorEastAsia" w:eastAsiaTheme="minorEastAsia"/>
          <w:b w:val="0"/>
          <w:bCs w:val="0"/>
          <w:color w:val="000000" w:themeColor="text1"/>
          <w:sz w:val="24"/>
          <w:szCs w:val="18"/>
          <w:highlight w:val="none"/>
          <w:lang w:val="en-US" w:eastAsia="zh-CN"/>
          <w14:textFill>
            <w14:solidFill>
              <w14:schemeClr w14:val="tx1"/>
            </w14:solidFill>
          </w14:textFill>
        </w:rPr>
        <w:t>接采购人通知后，成交供应商须提供询价通知书中要求的所有相关证明材料供采购人核查，并将相关证明材料</w:t>
      </w:r>
      <w:r>
        <w:rPr>
          <w:rFonts w:hint="eastAsia" w:asciiTheme="minorEastAsia" w:hAnsiTheme="minorEastAsia" w:eastAsiaTheme="minorEastAsia"/>
          <w:b w:val="0"/>
          <w:bCs w:val="0"/>
          <w:color w:val="000000" w:themeColor="text1"/>
          <w:sz w:val="24"/>
          <w:szCs w:val="18"/>
          <w:highlight w:val="none"/>
          <w14:textFill>
            <w14:solidFill>
              <w14:schemeClr w14:val="tx1"/>
            </w14:solidFill>
          </w14:textFill>
        </w:rPr>
        <w:t>交由采购人备存</w:t>
      </w:r>
      <w:r>
        <w:rPr>
          <w:rFonts w:hint="eastAsia" w:asciiTheme="minorEastAsia" w:hAnsiTheme="minorEastAsia" w:eastAsiaTheme="minorEastAsia"/>
          <w:b w:val="0"/>
          <w:bCs w:val="0"/>
          <w:color w:val="000000" w:themeColor="text1"/>
          <w:sz w:val="24"/>
          <w:szCs w:val="18"/>
          <w:highlight w:val="none"/>
          <w:lang w:eastAsia="zh-CN"/>
          <w14:textFill>
            <w14:solidFill>
              <w14:schemeClr w14:val="tx1"/>
            </w14:solidFill>
          </w14:textFill>
        </w:rPr>
        <w:t>。</w:t>
      </w:r>
      <w:r>
        <w:rPr>
          <w:rFonts w:hint="eastAsia" w:asciiTheme="minorEastAsia" w:hAnsiTheme="minorEastAsia" w:eastAsiaTheme="minorEastAsia"/>
          <w:b w:val="0"/>
          <w:bCs w:val="0"/>
          <w:color w:val="000000" w:themeColor="text1"/>
          <w:sz w:val="24"/>
          <w:szCs w:val="18"/>
          <w:highlight w:val="none"/>
          <w:lang w:val="en-US" w:eastAsia="zh-CN"/>
          <w14:textFill>
            <w14:solidFill>
              <w14:schemeClr w14:val="tx1"/>
            </w14:solidFill>
          </w14:textFill>
        </w:rPr>
        <w:t>如</w:t>
      </w:r>
      <w:r>
        <w:rPr>
          <w:rFonts w:hint="eastAsia" w:asciiTheme="minorEastAsia" w:hAnsiTheme="minorEastAsia" w:eastAsiaTheme="minorEastAsia"/>
          <w:b w:val="0"/>
          <w:bCs w:val="0"/>
          <w:color w:val="000000" w:themeColor="text1"/>
          <w:sz w:val="24"/>
          <w:szCs w:val="18"/>
          <w:highlight w:val="none"/>
          <w:lang w:eastAsia="zh-CN"/>
          <w14:textFill>
            <w14:solidFill>
              <w14:schemeClr w14:val="tx1"/>
            </w14:solidFill>
          </w14:textFill>
        </w:rPr>
        <w:t>合同签订后、供货前</w:t>
      </w:r>
      <w:r>
        <w:rPr>
          <w:rFonts w:hint="eastAsia" w:asciiTheme="minorEastAsia" w:hAnsiTheme="minorEastAsia" w:eastAsiaTheme="minorEastAsia"/>
          <w:b w:val="0"/>
          <w:bCs w:val="0"/>
          <w:color w:val="000000" w:themeColor="text1"/>
          <w:sz w:val="24"/>
          <w:szCs w:val="18"/>
          <w:highlight w:val="none"/>
          <w14:textFill>
            <w14:solidFill>
              <w14:schemeClr w14:val="tx1"/>
            </w14:solidFill>
          </w14:textFill>
        </w:rPr>
        <w:t>，</w:t>
      </w:r>
      <w:r>
        <w:rPr>
          <w:rFonts w:hint="eastAsia" w:asciiTheme="minorEastAsia" w:hAnsiTheme="minorEastAsia" w:eastAsiaTheme="minorEastAsia"/>
          <w:b w:val="0"/>
          <w:bCs w:val="0"/>
          <w:color w:val="000000" w:themeColor="text1"/>
          <w:sz w:val="24"/>
          <w:szCs w:val="18"/>
          <w:highlight w:val="none"/>
          <w:lang w:val="en-US" w:eastAsia="zh-CN"/>
          <w14:textFill>
            <w14:solidFill>
              <w14:schemeClr w14:val="tx1"/>
            </w14:solidFill>
          </w14:textFill>
        </w:rPr>
        <w:t>成交供应商无法提供相关证明材料或存在弄虚作假的情况，采购人将报监管部门依法处理，所造成的一切责任由成交供应商承担。</w:t>
      </w:r>
    </w:p>
    <w:p w14:paraId="5FB33E39">
      <w:pPr>
        <w:spacing w:line="360" w:lineRule="auto"/>
        <w:ind w:firstLine="437"/>
        <w:outlineLvl w:val="1"/>
        <w:rPr>
          <w:rFonts w:hint="eastAsia"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
          <w:color w:val="000000" w:themeColor="text1"/>
          <w:sz w:val="24"/>
          <w:szCs w:val="18"/>
          <w:highlight w:val="none"/>
          <w:lang w:val="en-US" w:eastAsia="zh-CN"/>
          <w14:textFill>
            <w14:solidFill>
              <w14:schemeClr w14:val="tx1"/>
            </w14:solidFill>
          </w14:textFill>
        </w:rPr>
        <w:t>五</w:t>
      </w:r>
      <w:r>
        <w:rPr>
          <w:rFonts w:hint="eastAsia" w:ascii="宋体" w:hAnsi="宋体" w:eastAsia="宋体"/>
          <w:b/>
          <w:color w:val="000000" w:themeColor="text1"/>
          <w:sz w:val="24"/>
          <w:szCs w:val="18"/>
          <w:highlight w:val="none"/>
          <w14:textFill>
            <w14:solidFill>
              <w14:schemeClr w14:val="tx1"/>
            </w14:solidFill>
          </w14:textFill>
        </w:rPr>
        <w:t>、验收要求</w:t>
      </w:r>
    </w:p>
    <w:p w14:paraId="6ACB04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bCs/>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w:t>
      </w:r>
      <w:r>
        <w:rPr>
          <w:rFonts w:hint="eastAsia" w:ascii="宋体" w:hAnsi="宋体" w:eastAsia="宋体" w:cs="宋体"/>
          <w:color w:val="000000" w:themeColor="text1"/>
          <w:sz w:val="24"/>
          <w:szCs w:val="24"/>
          <w:highlight w:val="none"/>
          <w14:textFill>
            <w14:solidFill>
              <w14:schemeClr w14:val="tx1"/>
            </w14:solidFill>
          </w14:textFill>
        </w:rPr>
        <w:t>验收时，由</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组成验收小组，验收小组应严格依照采购文件、采购合同及相关验收规范进行核对、验收，形成验收结论，并出具书面验收报告。</w:t>
      </w:r>
    </w:p>
    <w:p w14:paraId="1AE255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Helvetica">
    <w:panose1 w:val="020B0604020202030204"/>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BF28A"/>
    <w:multiLevelType w:val="singleLevel"/>
    <w:tmpl w:val="F5FBF28A"/>
    <w:lvl w:ilvl="0" w:tentative="0">
      <w:start w:val="1"/>
      <w:numFmt w:val="decimal"/>
      <w:suff w:val="nothing"/>
      <w:lvlText w:val="%1"/>
      <w:lvlJc w:val="left"/>
      <w:pPr>
        <w:ind w:left="425" w:leftChars="0" w:hanging="425" w:firstLineChars="0"/>
      </w:pPr>
      <w:rPr>
        <w:rFonts w:hint="default"/>
      </w:rPr>
    </w:lvl>
  </w:abstractNum>
  <w:abstractNum w:abstractNumId="1">
    <w:nsid w:val="F7308E2D"/>
    <w:multiLevelType w:val="singleLevel"/>
    <w:tmpl w:val="F7308E2D"/>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EE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Arial" w:hAnsi="Arial" w:eastAsia="黑体" w:cs="Arial"/>
    </w:rPr>
  </w:style>
  <w:style w:type="paragraph" w:styleId="3">
    <w:name w:val="Body Text"/>
    <w:basedOn w:val="1"/>
    <w:next w:val="1"/>
    <w:qFormat/>
    <w:uiPriority w:val="0"/>
    <w:pPr>
      <w:spacing w:after="120"/>
    </w:pPr>
    <w:rPr>
      <w:rFonts w:ascii="@微软简标宋" w:hAnsi="@微软简标宋" w:eastAsia="@微软简标宋" w:cs="@微软简标宋"/>
      <w:szCs w:val="24"/>
      <w:lang w:val="zh-CN"/>
    </w:rPr>
  </w:style>
  <w:style w:type="paragraph" w:styleId="4">
    <w:name w:val="Body Text Indent"/>
    <w:basedOn w:val="1"/>
    <w:next w:val="5"/>
    <w:qFormat/>
    <w:uiPriority w:val="0"/>
    <w:pPr>
      <w:ind w:firstLine="660"/>
    </w:pPr>
    <w:rPr>
      <w:rFonts w:ascii="Tahoma" w:hAnsi="Tahoma" w:eastAsia="宋体" w:cs="Times New Roman"/>
      <w:color w:val="000000"/>
      <w:kern w:val="0"/>
      <w:sz w:val="24"/>
      <w:lang w:val="zh-CN"/>
    </w:rPr>
  </w:style>
  <w:style w:type="paragraph" w:styleId="5">
    <w:name w:val="envelope return"/>
    <w:basedOn w:val="1"/>
    <w:qFormat/>
    <w:uiPriority w:val="0"/>
    <w:pPr>
      <w:snapToGrid w:val="0"/>
    </w:pPr>
    <w:rPr>
      <w:rFonts w:ascii="Arial" w:hAnsi="Arial" w:eastAsia="宋体" w:cs="Arial"/>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unhideWhenUsed/>
    <w:qFormat/>
    <w:uiPriority w:val="99"/>
    <w:pPr>
      <w:ind w:firstLine="420" w:firstLineChars="100"/>
    </w:pPr>
  </w:style>
  <w:style w:type="paragraph" w:styleId="8">
    <w:name w:val="Body Text First Indent 2"/>
    <w:basedOn w:val="4"/>
    <w:next w:val="7"/>
    <w:qFormat/>
    <w:uiPriority w:val="0"/>
    <w:pPr>
      <w:spacing w:after="120"/>
      <w:ind w:left="420" w:leftChars="200" w:firstLine="420" w:firstLineChars="200"/>
    </w:pPr>
    <w:rPr>
      <w:rFonts w:ascii="Times New Roman" w:hAnsi="Times New Roman"/>
      <w:sz w:val="21"/>
      <w:szCs w:val="24"/>
    </w:rPr>
  </w:style>
  <w:style w:type="paragraph" w:customStyle="1" w:styleId="11">
    <w:name w:val="D&amp;L"/>
    <w:basedOn w:val="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3">
    <w:name w:val="Table Text"/>
    <w:basedOn w:val="1"/>
    <w:autoRedefine/>
    <w:semiHidden/>
    <w:qFormat/>
    <w:uiPriority w:val="0"/>
    <w:rPr>
      <w:rFonts w:ascii="Arial" w:hAnsi="Arial" w:eastAsia="Arial" w:cs="Arial"/>
      <w:sz w:val="21"/>
      <w:szCs w:val="21"/>
      <w:lang w:val="en-US" w:eastAsia="en-US"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character" w:customStyle="1" w:styleId="15">
    <w:name w:val="NormalCharacter"/>
    <w:autoRedefine/>
    <w:qFormat/>
    <w:uiPriority w:val="0"/>
    <w:rPr>
      <w:rFonts w:ascii="Times New Roman" w:hAnsi="Times New Roman" w:eastAsia="宋体" w:cs="Times New Roman"/>
    </w:rPr>
  </w:style>
  <w:style w:type="paragraph" w:customStyle="1" w:styleId="16">
    <w:name w:val="章正文"/>
    <w:basedOn w:val="1"/>
    <w:autoRedefine/>
    <w:qFormat/>
    <w:uiPriority w:val="0"/>
    <w:pPr>
      <w:spacing w:before="156" w:beforeLines="50" w:after="120" w:line="300" w:lineRule="auto"/>
      <w:ind w:firstLine="480"/>
    </w:pPr>
    <w:rPr>
      <w:rFonts w:ascii="Helvetica" w:hAnsi="Helvetica"/>
      <w:kern w:val="0"/>
      <w:sz w:val="24"/>
      <w:szCs w:val="24"/>
    </w:rPr>
  </w:style>
  <w:style w:type="character" w:customStyle="1" w:styleId="17">
    <w:name w:val="font2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2025-12-30T02:49:10Z</dcterms:created>
  <dc:creator>liul</dc:creator>
  <cp:lastModifiedBy>NTKO</cp:lastModifiedBy>
  <dcterms:modified xsi:type="dcterms:W3CDTF">2025-12-30T02:50:00Z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eyJoZGlkIjoiODA0NzM3Y2VhOTA1ZjhmZjAzZjIzZDdhYjlhNzAzMjciLCJ1c2VySWQiOiIxNTc0MjM4MjMzIn0=</vt:lpwstr>
  </property>
  <property fmtid="{D5CDD505-2E9C-101B-9397-08002B2CF9AE}" pid="4" name="ICV">
    <vt:lpwstr>C3213175AB76439AAECC7DFF7D5C24FA_12</vt:lpwstr>
  </property>
</Properties>
</file>